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31 октября  2014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28 (108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26695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4г.</w:t>
      </w: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</w:t>
      </w:r>
    </w:p>
    <w:p w:rsidR="00BF1763" w:rsidRPr="00ED782F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9E5B7D" w:rsidRDefault="00BF1763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9E5B7D"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251 </w:t>
      </w: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</w:t>
      </w:r>
      <w:r w:rsidR="009E5B7D"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</w:t>
      </w:r>
      <w:r w:rsidR="009E5B7D" w:rsidRPr="009E5B7D">
        <w:rPr>
          <w:rFonts w:ascii="Times New Roman" w:eastAsia="Calibri" w:hAnsi="Times New Roman" w:cs="Times New Roman"/>
          <w:bCs/>
          <w:sz w:val="24"/>
          <w:szCs w:val="24"/>
        </w:rPr>
        <w:t>О создании экспертной</w:t>
      </w:r>
      <w:r w:rsidR="009E5B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5B7D" w:rsidRPr="009E5B7D">
        <w:rPr>
          <w:rFonts w:ascii="Times New Roman" w:eastAsia="Calibri" w:hAnsi="Times New Roman" w:cs="Times New Roman"/>
          <w:bCs/>
          <w:sz w:val="24"/>
          <w:szCs w:val="24"/>
        </w:rPr>
        <w:t>рабочей группы по рассмотрению общественных инициатив</w:t>
      </w:r>
      <w:r w:rsidR="009E5B7D"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………….4-6 стр</w:t>
      </w:r>
    </w:p>
    <w:p w:rsidR="009E5B7D" w:rsidRPr="009E5B7D" w:rsidRDefault="009E5B7D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275 от 07.10.2014 г. </w:t>
      </w: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Дня пожилых людей</w:t>
      </w:r>
    </w:p>
    <w:p w:rsidR="009E5B7D" w:rsidRPr="009E5B7D" w:rsidRDefault="009E5B7D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280 от 14.10.2014 г.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«О проведении торжественного Собрания,</w:t>
      </w:r>
    </w:p>
    <w:p w:rsidR="009E5B7D" w:rsidRPr="009E5B7D" w:rsidRDefault="009E5B7D" w:rsidP="004250D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посвященного 25-летию образования МО «Майск»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 xml:space="preserve">и Дня работников сельского хозяйства    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перерабатывающей промышленности»</w:t>
      </w:r>
    </w:p>
    <w:p w:rsidR="009E5B7D" w:rsidRPr="009E5B7D" w:rsidRDefault="009E5B7D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281 от 14.10.2014 г.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Отчет об исполнении   бюджета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«Майск» за 9 месяцев  2014 года</w:t>
      </w:r>
    </w:p>
    <w:p w:rsidR="009E5B7D" w:rsidRPr="009E5B7D" w:rsidRDefault="009E5B7D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282 от 14.10.2014 г.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Об утверждении сметной документации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на строительство ипподрома в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B7D">
        <w:rPr>
          <w:rFonts w:ascii="Times New Roman" w:eastAsia="Calibri" w:hAnsi="Times New Roman" w:cs="Times New Roman"/>
          <w:bCs/>
          <w:sz w:val="24"/>
          <w:szCs w:val="24"/>
        </w:rPr>
        <w:t>Майск</w:t>
      </w:r>
    </w:p>
    <w:p w:rsidR="009E5B7D" w:rsidRDefault="009E5B7D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283 от 14.10.2014 г. от 14.10.2014 г. </w:t>
      </w:r>
      <w:r w:rsidR="004812CB" w:rsidRPr="004812CB">
        <w:rPr>
          <w:rFonts w:ascii="Times New Roman" w:eastAsia="Calibri" w:hAnsi="Times New Roman" w:cs="Times New Roman"/>
          <w:bCs/>
          <w:sz w:val="24"/>
          <w:szCs w:val="24"/>
        </w:rPr>
        <w:t>Об утверждении сметной документации</w:t>
      </w:r>
      <w:r w:rsidR="004812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12CB" w:rsidRPr="004812CB">
        <w:rPr>
          <w:rFonts w:ascii="Times New Roman" w:eastAsia="Calibri" w:hAnsi="Times New Roman" w:cs="Times New Roman"/>
          <w:bCs/>
          <w:sz w:val="24"/>
          <w:szCs w:val="24"/>
        </w:rPr>
        <w:t>на строительство 2-х трибун на 300 посадочных мест</w:t>
      </w:r>
    </w:p>
    <w:p w:rsidR="004812CB" w:rsidRPr="004812CB" w:rsidRDefault="004812CB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284 от 14.10.2014 г. </w:t>
      </w:r>
      <w:r w:rsidRPr="004812C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Совете ветеранов на территории  администрации муниципального образования «Майск»</w:t>
      </w:r>
    </w:p>
    <w:p w:rsidR="004812CB" w:rsidRPr="004812CB" w:rsidRDefault="004812CB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288 от  28.10.2014 г. </w:t>
      </w:r>
      <w:r w:rsidRPr="004812C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основных направлении Бюджетной и налоговой политики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12CB">
        <w:rPr>
          <w:rFonts w:ascii="Times New Roman" w:eastAsia="Calibri" w:hAnsi="Times New Roman" w:cs="Times New Roman"/>
          <w:bCs/>
          <w:sz w:val="24"/>
          <w:szCs w:val="24"/>
        </w:rPr>
        <w:t xml:space="preserve">МО «Майск» на 2015 год и плановый период 2016 и 2017 годов» </w:t>
      </w:r>
    </w:p>
    <w:p w:rsidR="004812CB" w:rsidRDefault="004812CB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289 от 28.10.2014 г. </w:t>
      </w:r>
      <w:r w:rsidRPr="004812C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прогноза социально – экономического развития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12CB">
        <w:rPr>
          <w:rFonts w:ascii="Times New Roman" w:eastAsia="Calibri" w:hAnsi="Times New Roman" w:cs="Times New Roman"/>
          <w:bCs/>
          <w:sz w:val="24"/>
          <w:szCs w:val="24"/>
        </w:rPr>
        <w:t>МО «Майск» на 2015 год и плановый период 2016 и 2017 годов»</w:t>
      </w:r>
    </w:p>
    <w:p w:rsidR="0033454E" w:rsidRPr="00920C96" w:rsidRDefault="0033454E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 291 от 29.10.2014 г. </w:t>
      </w:r>
      <w:r w:rsidRPr="0033454E">
        <w:rPr>
          <w:rFonts w:ascii="Times New Roman" w:eastAsia="Calibri" w:hAnsi="Times New Roman" w:cs="Times New Roman"/>
          <w:bCs/>
          <w:sz w:val="24"/>
          <w:szCs w:val="24"/>
        </w:rPr>
        <w:t xml:space="preserve">О подведении итогов конкурса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на звание «Образцовая усадьба»</w:t>
      </w:r>
    </w:p>
    <w:p w:rsidR="00920C96" w:rsidRPr="00920C96" w:rsidRDefault="00920C96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№ 58 от  29.10.2014 г.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и дополнений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в Устав муниципального образования «Майск»</w:t>
      </w:r>
    </w:p>
    <w:p w:rsidR="00920C96" w:rsidRPr="00920C96" w:rsidRDefault="00920C96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№ 59 от 29.10.2014 г.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«О награждении Почётной грамотой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образования»</w:t>
      </w:r>
    </w:p>
    <w:p w:rsidR="0033454E" w:rsidRDefault="00920C96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№ 60 от 29.10.2014 г.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Об утверждении прогнозного плана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(программы) приватизации имущества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на 2015год</w:t>
      </w:r>
    </w:p>
    <w:p w:rsidR="00920C96" w:rsidRPr="00920C96" w:rsidRDefault="00920C96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№ 61 от 29.10.2014 г.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Думы  МО «Майск»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от 15.12.2012г. №114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«О земельном налоге»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C96">
        <w:rPr>
          <w:rFonts w:ascii="Times New Roman" w:eastAsia="Calibri" w:hAnsi="Times New Roman" w:cs="Times New Roman"/>
          <w:bCs/>
          <w:sz w:val="24"/>
          <w:szCs w:val="24"/>
        </w:rPr>
        <w:t>(в ред. от 25.09.2014 г.)</w:t>
      </w:r>
    </w:p>
    <w:p w:rsidR="004250D2" w:rsidRPr="004250D2" w:rsidRDefault="00920C96" w:rsidP="004250D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№ 62 от </w:t>
      </w:r>
      <w:r w:rsidR="004250D2">
        <w:rPr>
          <w:rFonts w:ascii="Times New Roman" w:eastAsia="Calibri" w:hAnsi="Times New Roman" w:cs="Times New Roman"/>
          <w:bCs/>
          <w:sz w:val="24"/>
          <w:szCs w:val="24"/>
        </w:rPr>
        <w:t xml:space="preserve">29.10.2014 г. </w:t>
      </w:r>
      <w:r w:rsidR="004250D2" w:rsidRPr="004250D2">
        <w:rPr>
          <w:rFonts w:ascii="Times New Roman" w:eastAsia="Calibri" w:hAnsi="Times New Roman" w:cs="Times New Roman"/>
          <w:bCs/>
          <w:sz w:val="24"/>
          <w:szCs w:val="24"/>
        </w:rPr>
        <w:t>«О налоге на имущество физических лиц»</w:t>
      </w:r>
    </w:p>
    <w:p w:rsidR="00920C96" w:rsidRPr="004250D2" w:rsidRDefault="004250D2" w:rsidP="004250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0D2">
        <w:rPr>
          <w:rFonts w:ascii="Times New Roman" w:eastAsia="Calibri" w:hAnsi="Times New Roman" w:cs="Times New Roman"/>
          <w:bCs/>
          <w:sz w:val="24"/>
          <w:szCs w:val="24"/>
        </w:rPr>
        <w:t>Об утверждении проекта Решения Думы МО «Майск» «О бюджете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250D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250D2">
        <w:rPr>
          <w:rFonts w:ascii="Times New Roman" w:eastAsia="Calibri" w:hAnsi="Times New Roman" w:cs="Times New Roman"/>
          <w:bCs/>
          <w:sz w:val="24"/>
          <w:szCs w:val="24"/>
        </w:rPr>
        <w:t>«Майск» на 2015 год и плановый период 2016 и 2017 годов».</w:t>
      </w:r>
    </w:p>
    <w:p w:rsidR="004812CB" w:rsidRPr="004812CB" w:rsidRDefault="004812CB" w:rsidP="004250D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5B7D" w:rsidRPr="009E5B7D" w:rsidRDefault="009E5B7D" w:rsidP="004250D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700C" w:rsidRDefault="00DD700C"/>
    <w:p w:rsidR="004250D2" w:rsidRDefault="004250D2"/>
    <w:p w:rsidR="004250D2" w:rsidRDefault="004250D2"/>
    <w:p w:rsidR="004250D2" w:rsidRDefault="004250D2"/>
    <w:p w:rsidR="004250D2" w:rsidRDefault="004250D2"/>
    <w:p w:rsidR="004250D2" w:rsidRDefault="004250D2"/>
    <w:p w:rsidR="00D26695" w:rsidRDefault="00D26695"/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250D2" w:rsidRPr="004250D2" w:rsidRDefault="004250D2" w:rsidP="004250D2">
      <w:pPr>
        <w:jc w:val="center"/>
        <w:rPr>
          <w:rFonts w:ascii="Times New Roman" w:eastAsia="Calibri" w:hAnsi="Times New Roman" w:cs="Times New Roman"/>
        </w:rPr>
      </w:pPr>
    </w:p>
    <w:p w:rsidR="004250D2" w:rsidRPr="004250D2" w:rsidRDefault="004250D2" w:rsidP="004250D2">
      <w:pPr>
        <w:jc w:val="center"/>
        <w:rPr>
          <w:rFonts w:ascii="Times New Roman" w:eastAsia="Calibri" w:hAnsi="Times New Roman" w:cs="Times New Roman"/>
        </w:rPr>
      </w:pPr>
    </w:p>
    <w:p w:rsidR="004250D2" w:rsidRPr="004250D2" w:rsidRDefault="004250D2" w:rsidP="004250D2">
      <w:pPr>
        <w:tabs>
          <w:tab w:val="center" w:pos="4153"/>
          <w:tab w:val="right" w:pos="8306"/>
        </w:tabs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от 01 октября  </w:t>
      </w:r>
      <w:smartTag w:uri="urn:schemas-microsoft-com:office:smarttags" w:element="metricconverter">
        <w:smartTagPr>
          <w:attr w:name="ProductID" w:val="2014 г"/>
        </w:smartTagPr>
        <w:r w:rsidRPr="004250D2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4250D2">
        <w:rPr>
          <w:rFonts w:ascii="Times New Roman" w:eastAsia="Calibri" w:hAnsi="Times New Roman" w:cs="Times New Roman"/>
          <w:sz w:val="28"/>
          <w:szCs w:val="28"/>
        </w:rPr>
        <w:t>.  № 251                                                                     с. Майск</w:t>
      </w:r>
      <w:r w:rsidRPr="004250D2">
        <w:rPr>
          <w:rFonts w:ascii="Times New Roman" w:eastAsia="Calibri" w:hAnsi="Times New Roman" w:cs="Times New Roman"/>
        </w:rPr>
        <w:t xml:space="preserve">                 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50D2">
        <w:rPr>
          <w:rFonts w:ascii="Times New Roman" w:eastAsia="Calibri" w:hAnsi="Times New Roman" w:cs="Times New Roman"/>
          <w:bCs/>
          <w:sz w:val="28"/>
          <w:szCs w:val="28"/>
        </w:rPr>
        <w:t>О создании экспертной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50D2">
        <w:rPr>
          <w:rFonts w:ascii="Times New Roman" w:eastAsia="Calibri" w:hAnsi="Times New Roman" w:cs="Times New Roman"/>
          <w:bCs/>
          <w:sz w:val="28"/>
          <w:szCs w:val="28"/>
        </w:rPr>
        <w:t>рабочей группы по рассмотрению</w:t>
      </w:r>
    </w:p>
    <w:p w:rsidR="004250D2" w:rsidRPr="004250D2" w:rsidRDefault="004250D2" w:rsidP="004250D2">
      <w:pPr>
        <w:spacing w:after="0" w:line="240" w:lineRule="auto"/>
        <w:rPr>
          <w:rFonts w:ascii="Calibri" w:eastAsia="Calibri" w:hAnsi="Calibri" w:cs="Times New Roman"/>
          <w:bCs/>
          <w:color w:val="FF0000"/>
          <w:szCs w:val="28"/>
        </w:rPr>
      </w:pPr>
      <w:r w:rsidRPr="004250D2">
        <w:rPr>
          <w:rFonts w:ascii="Times New Roman" w:eastAsia="Calibri" w:hAnsi="Times New Roman" w:cs="Times New Roman"/>
          <w:bCs/>
          <w:sz w:val="28"/>
          <w:szCs w:val="28"/>
        </w:rPr>
        <w:t>общественных инициатив</w:t>
      </w:r>
    </w:p>
    <w:p w:rsidR="004250D2" w:rsidRPr="004250D2" w:rsidRDefault="004250D2" w:rsidP="004250D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50D2" w:rsidRPr="004250D2" w:rsidRDefault="004250D2" w:rsidP="004250D2">
      <w:pPr>
        <w:suppressAutoHyphens/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обеспечения развития и укрепления гражданского общества, в соответствии с Указом Президента Российской Федерации от 04.03.2013г.  №183 «О рассмотрении общественных инициатив, направленных гражданами Российской Федерации с использованием интернет – ресурса «Российская общественная инициатива», руководствуясь статьей 32 Устава муниципального образования «Майск»</w:t>
      </w:r>
    </w:p>
    <w:p w:rsidR="004250D2" w:rsidRPr="004250D2" w:rsidRDefault="004250D2" w:rsidP="004250D2">
      <w:pPr>
        <w:suppressAutoHyphens/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4250D2" w:rsidRPr="004250D2" w:rsidRDefault="004250D2" w:rsidP="004250D2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4250D2" w:rsidRPr="004250D2" w:rsidRDefault="004250D2" w:rsidP="004250D2">
      <w:pPr>
        <w:keepNext/>
        <w:suppressAutoHyphens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>1.Создать при администрации муниципального образования «Майск» экспертную рабочую группу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инициатива». Приложение №1.</w:t>
      </w:r>
    </w:p>
    <w:p w:rsidR="004250D2" w:rsidRPr="004250D2" w:rsidRDefault="004250D2" w:rsidP="00425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Calibri" w:hAnsi="Times New Roman" w:cs="Times New Roman"/>
          <w:lang w:eastAsia="ar-SA"/>
        </w:rPr>
        <w:t xml:space="preserve">          </w:t>
      </w:r>
      <w:r w:rsidRPr="004250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Утвердить Положение об экспертной рабочей группе по рассмотрению общественных инициатив, направленных гражданами Российской Федерации с использованием интернет – ресурса </w:t>
      </w:r>
      <w:r w:rsidRPr="004250D2">
        <w:rPr>
          <w:rFonts w:ascii="Times New Roman" w:eastAsia="Calibri" w:hAnsi="Times New Roman" w:cs="Times New Roman"/>
          <w:sz w:val="28"/>
          <w:szCs w:val="28"/>
        </w:rPr>
        <w:t>«Российская общественная инициатива». Приложение №2.</w:t>
      </w:r>
    </w:p>
    <w:p w:rsidR="004250D2" w:rsidRPr="004250D2" w:rsidRDefault="004250D2" w:rsidP="004250D2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опубликовать в «Вестнике» и разместить на официальном сайте администрации МО «Майск» </w:t>
      </w:r>
      <w:hyperlink w:history="1">
        <w:r w:rsidRPr="004250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www.maisk- </w:t>
        </w:r>
        <w:r w:rsidRPr="004250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4250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</w:p>
    <w:p w:rsidR="004250D2" w:rsidRPr="004250D2" w:rsidRDefault="004250D2" w:rsidP="004250D2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250D2" w:rsidRPr="004250D2" w:rsidRDefault="004250D2" w:rsidP="004250D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 .</w:t>
      </w:r>
    </w:p>
    <w:p w:rsidR="004250D2" w:rsidRPr="004250D2" w:rsidRDefault="004250D2" w:rsidP="004250D2">
      <w:pPr>
        <w:rPr>
          <w:rFonts w:ascii="Times New Roman" w:eastAsia="Calibri" w:hAnsi="Times New Roman" w:cs="Times New Roman"/>
        </w:rPr>
      </w:pPr>
    </w:p>
    <w:p w:rsidR="004250D2" w:rsidRPr="004250D2" w:rsidRDefault="004250D2" w:rsidP="004250D2">
      <w:pPr>
        <w:rPr>
          <w:rFonts w:ascii="Times New Roman" w:eastAsia="Calibri" w:hAnsi="Times New Roman" w:cs="Times New Roman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МО «Майск»                                                                         А.И.Серебренников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4250D2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0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250D2">
        <w:rPr>
          <w:rFonts w:ascii="Times New Roman" w:eastAsia="Calibri" w:hAnsi="Times New Roman" w:cs="Times New Roman"/>
        </w:rPr>
        <w:t>к  Постановлению администрации</w:t>
      </w:r>
    </w:p>
    <w:p w:rsidR="004250D2" w:rsidRPr="004250D2" w:rsidRDefault="004250D2" w:rsidP="004250D2">
      <w:pPr>
        <w:rPr>
          <w:rFonts w:ascii="Times New Roman" w:eastAsia="Calibri" w:hAnsi="Times New Roman" w:cs="Times New Roman"/>
        </w:rPr>
      </w:pPr>
      <w:r w:rsidRPr="004250D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МО «Майск» №251 от</w:t>
      </w: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2">
        <w:rPr>
          <w:rFonts w:ascii="Times New Roman" w:eastAsia="Calibri" w:hAnsi="Times New Roman" w:cs="Times New Roman"/>
        </w:rPr>
        <w:t>01.10.2014г.</w:t>
      </w:r>
    </w:p>
    <w:p w:rsidR="004250D2" w:rsidRPr="004250D2" w:rsidRDefault="004250D2" w:rsidP="004250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0D2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0D2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экспертной рабочей группы по рассмотрению общественных инициатив, направленных гражданами Российской Федерации с использованием интернет–ресурса «Российская общественная инициатива». 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Председатель экспертной рабочей группы: Серебренников Александр Иннокентьевич –   глава администрации МО «Майск»</w:t>
      </w:r>
    </w:p>
    <w:p w:rsidR="004250D2" w:rsidRPr="004250D2" w:rsidRDefault="004250D2" w:rsidP="004250D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Заместитель председателя экспертной рабочей группы: Егорова Алена Александровна –   заместитель главы администрации МО «Майск»</w:t>
      </w:r>
    </w:p>
    <w:p w:rsidR="004250D2" w:rsidRPr="004250D2" w:rsidRDefault="004250D2" w:rsidP="004250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      Секретарь экспертной рабочей группы: Малеева Екатерина Андреевна -  специалист по молодежной политике администрации МО «Майск»</w:t>
      </w:r>
    </w:p>
    <w:p w:rsidR="004250D2" w:rsidRPr="004250D2" w:rsidRDefault="004250D2" w:rsidP="004250D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Члены экспертной рабочей группы: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Брянцев Олег Иннокентьевич -  заместитель председателя Думы МО «Майск»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Федорова Ульяна Семеновна  – директор МБОУ «Майская СОШ»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Москвитина Татьяна Ивановна – директор  МБОУ «Абрамовская НОШ – детский сад»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Савельева Наталья Павловна – заведующая ДОУ «Майский детский сад»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Бутаков Анатолий Павлович – председатель Совета ветеранов МО «Майск»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Манькова Екатерина Алексеевна – председатель Женского Совета МО «Майск»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Самбурова Людмила Рассуловна – фельдшер  Майского ФАП</w:t>
      </w:r>
    </w:p>
    <w:p w:rsidR="004250D2" w:rsidRPr="004250D2" w:rsidRDefault="004250D2" w:rsidP="00425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>Маслюков В.Л. – директор ООО «Сибагро»</w:t>
      </w:r>
    </w:p>
    <w:p w:rsidR="004250D2" w:rsidRPr="004250D2" w:rsidRDefault="004250D2" w:rsidP="004250D2">
      <w:pPr>
        <w:spacing w:after="0" w:line="240" w:lineRule="auto"/>
        <w:ind w:left="1701" w:hanging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250D2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0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250D2">
        <w:rPr>
          <w:rFonts w:ascii="Times New Roman" w:eastAsia="Calibri" w:hAnsi="Times New Roman" w:cs="Times New Roman"/>
        </w:rPr>
        <w:t>к  Постановлению администрации</w:t>
      </w:r>
    </w:p>
    <w:p w:rsidR="004250D2" w:rsidRPr="004250D2" w:rsidRDefault="004250D2" w:rsidP="004250D2">
      <w:pPr>
        <w:rPr>
          <w:rFonts w:ascii="Times New Roman" w:eastAsia="Calibri" w:hAnsi="Times New Roman" w:cs="Times New Roman"/>
        </w:rPr>
      </w:pPr>
      <w:r w:rsidRPr="004250D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МО «Майск» №251 от</w:t>
      </w: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2">
        <w:rPr>
          <w:rFonts w:ascii="Times New Roman" w:eastAsia="Calibri" w:hAnsi="Times New Roman" w:cs="Times New Roman"/>
        </w:rPr>
        <w:t>01.10.2014г.</w:t>
      </w:r>
    </w:p>
    <w:p w:rsidR="004250D2" w:rsidRPr="004250D2" w:rsidRDefault="004250D2" w:rsidP="004250D2">
      <w:pPr>
        <w:spacing w:after="0" w:line="240" w:lineRule="auto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1701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0D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250D2" w:rsidRPr="004250D2" w:rsidRDefault="004250D2" w:rsidP="004250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0D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экспертной рабочей группе по рассмотрению общественных инициатив, направленных гражданами Российской Федерации с использованием интернет – ресурса </w:t>
      </w:r>
      <w:r w:rsidRPr="004250D2">
        <w:rPr>
          <w:rFonts w:ascii="Times New Roman" w:eastAsia="Calibri" w:hAnsi="Times New Roman" w:cs="Times New Roman"/>
          <w:b/>
          <w:sz w:val="28"/>
          <w:szCs w:val="28"/>
        </w:rPr>
        <w:t xml:space="preserve">«Российская общественная инициатива». </w:t>
      </w:r>
    </w:p>
    <w:p w:rsidR="004250D2" w:rsidRPr="004250D2" w:rsidRDefault="004250D2" w:rsidP="004250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0D2" w:rsidRPr="004250D2" w:rsidRDefault="004250D2" w:rsidP="004250D2">
      <w:pPr>
        <w:numPr>
          <w:ilvl w:val="0"/>
          <w:numId w:val="9"/>
        </w:numPr>
        <w:spacing w:after="0" w:line="240" w:lineRule="auto"/>
        <w:ind w:left="-567" w:firstLine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0D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250D2" w:rsidRPr="004250D2" w:rsidRDefault="004250D2" w:rsidP="004250D2">
      <w:pPr>
        <w:numPr>
          <w:ilvl w:val="0"/>
          <w:numId w:val="10"/>
        </w:numPr>
        <w:spacing w:after="0" w:line="240" w:lineRule="auto"/>
        <w:ind w:left="-567" w:firstLine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0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Экспертная рабочая группа по рассмотрению общественных инициатив, направленных гражданами Российской Федерации с использованием интернет – ресурса </w:t>
      </w:r>
      <w:r w:rsidRPr="004250D2">
        <w:rPr>
          <w:rFonts w:ascii="Times New Roman" w:eastAsia="Calibri" w:hAnsi="Times New Roman" w:cs="Times New Roman"/>
          <w:sz w:val="28"/>
          <w:szCs w:val="28"/>
        </w:rPr>
        <w:t xml:space="preserve">«Российская общественная инициатива» (далее – экспертная рабочая группа) является совещательным органом администрации муниципального образования «Майск» (далее – МО «Майск»), уполномоченным на рассмотрение общественных инициатив, </w:t>
      </w:r>
      <w:r w:rsidRPr="004250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направленных гражданами Российской Федерации с использованием интернет – ресурса </w:t>
      </w:r>
      <w:r w:rsidRPr="004250D2">
        <w:rPr>
          <w:rFonts w:ascii="Times New Roman" w:eastAsia="Calibri" w:hAnsi="Times New Roman" w:cs="Times New Roman"/>
          <w:sz w:val="28"/>
          <w:szCs w:val="28"/>
        </w:rPr>
        <w:t>«Российская общественная инициатива».</w:t>
      </w:r>
    </w:p>
    <w:p w:rsidR="004250D2" w:rsidRPr="004250D2" w:rsidRDefault="004250D2" w:rsidP="004250D2">
      <w:pPr>
        <w:numPr>
          <w:ilvl w:val="0"/>
          <w:numId w:val="10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Экспертная рабочая группа в своей деятельности руководствуется Указом </w:t>
      </w: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Президента Российской Федерации от 04.03.2013г.  №183 «О рассмотрении общественных инициатив, направленных гражданами Российской Федерации с использованием интернет – ресурса «Российская общественная инициатива», (далее - </w:t>
      </w: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 </w:t>
      </w: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Президента Российской Федерации).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2.Основные задачи и права </w:t>
      </w:r>
      <w:r w:rsidRPr="004250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экспертная рабочая группа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250D2" w:rsidRPr="004250D2" w:rsidRDefault="004250D2" w:rsidP="004250D2">
      <w:pPr>
        <w:numPr>
          <w:ilvl w:val="0"/>
          <w:numId w:val="11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Основной задачей </w:t>
      </w: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(или) иных мерах по реализации общественной инициативы, получившей необходимую поддержку на интернет – ресурсе «Российская общественная инициатива» по вопросам совершенствования муниципального управления и социально-экономического развития МО «Майск».</w:t>
      </w:r>
    </w:p>
    <w:p w:rsidR="004250D2" w:rsidRPr="004250D2" w:rsidRDefault="004250D2" w:rsidP="004250D2">
      <w:pPr>
        <w:numPr>
          <w:ilvl w:val="0"/>
          <w:numId w:val="11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выполнения своих задач экспертная рабочая группа вправе:</w:t>
      </w:r>
    </w:p>
    <w:p w:rsidR="004250D2" w:rsidRPr="004250D2" w:rsidRDefault="004250D2" w:rsidP="004250D2">
      <w:pPr>
        <w:numPr>
          <w:ilvl w:val="1"/>
          <w:numId w:val="11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Запрашивать и получать сведения и материалы, необходимые для рассмотрения общественной инициативы от Думы МО «Майск», структурных подразделений администрации.</w:t>
      </w:r>
    </w:p>
    <w:p w:rsidR="004250D2" w:rsidRPr="004250D2" w:rsidRDefault="004250D2" w:rsidP="004250D2">
      <w:pPr>
        <w:numPr>
          <w:ilvl w:val="1"/>
          <w:numId w:val="11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Давать поручения членам экспертной рабочей группы по подготовке различных вопросов, подлежащих рассмотрению на заседаниях.</w:t>
      </w:r>
    </w:p>
    <w:p w:rsidR="004250D2" w:rsidRPr="004250D2" w:rsidRDefault="004250D2" w:rsidP="004250D2">
      <w:pPr>
        <w:numPr>
          <w:ilvl w:val="1"/>
          <w:numId w:val="11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Привлекать сторонних экспертов по профилю рассматриваемой инициативы.</w:t>
      </w:r>
    </w:p>
    <w:p w:rsidR="004250D2" w:rsidRPr="004250D2" w:rsidRDefault="004250D2" w:rsidP="004250D2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3.Состав и структура экспертной рабочей группы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50D2" w:rsidRPr="004250D2" w:rsidRDefault="004250D2" w:rsidP="004250D2">
      <w:pPr>
        <w:numPr>
          <w:ilvl w:val="0"/>
          <w:numId w:val="12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Экспертная рабочая группа формируется в составе председателя, заместителя председателя, секретаря и членов 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экспертной рабочей группы, которые участвуют в ее работе на общественных началах.</w:t>
      </w:r>
    </w:p>
    <w:p w:rsidR="004250D2" w:rsidRPr="004250D2" w:rsidRDefault="004250D2" w:rsidP="004250D2">
      <w:pPr>
        <w:numPr>
          <w:ilvl w:val="0"/>
          <w:numId w:val="12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Председателем экспертной рабочей группы является глава МО «Майск», заместителем председателя экспертной рабочей группы является заместитель главы администрации МО «Майск».</w:t>
      </w:r>
    </w:p>
    <w:p w:rsidR="004250D2" w:rsidRPr="004250D2" w:rsidRDefault="004250D2" w:rsidP="004250D2">
      <w:pPr>
        <w:numPr>
          <w:ilvl w:val="0"/>
          <w:numId w:val="12"/>
        </w:num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экспертной рабочей группы формируется из представителей Думы МО «Майск»,  представителей организаций социальной сферы, общественных объединений и  предпринимательства.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4.Организация деятельности экспертной рабочей группы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Основной формой работы экспертной рабочей группы являются заседания.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Заседания экспертной рабочей группы проводятся по мере необходимости. Дата заседания  назначается председателем экспертной рабочей группы, а в его отсутствие – заместителем председателя экспертной рабочей группы.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Заседания проводит председатель экспертной рабочей группы, а в его отсутствие или по его поручению - заместитель  экспертной рабочей группы.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4. Заседание экспертной рабочей группы является правомочным, если на нем присутствует не менее двух третей от общего числа членов экспертной рабочей группы.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Решения экспертной рабочей группы принимаются большинством голосов присутствующих на заседании. При равенстве голосов право решающего голоса имеет председательствующий на заседании.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Заседания экспертной рабочей группы оформляются протоколом, который подписывает председатель, в его отсутствие – заместитель   экспертной рабочей группы.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При получении  от уполномоченной некоммерческой организации, установленной </w:t>
      </w:r>
      <w:r w:rsidRPr="004250D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Указом Президента Российской Федерации, общественной инициативы  секретарь </w:t>
      </w: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экспертной рабочей группы извещает членов экспертной рабочей группы о дате и времени предстоящего заседания и направляет им полученные материалы.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8. Член экспертной группы – начальник структурного подразделения администрации, курирующий направление, в рамках которого высказана общественная инициатива ,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(или) принятие иных мер по ее реализации.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 По итогам заседания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принятие иных мер по реализации общественной инициативы.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 экспертном заключении указываются: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дата, время и место проведения экспертизы общественной инициативы;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сведения об экспертах (фамилия, имя, отчество, занимаемая должность, место работы);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общественная инициатива, направленная для проведения экспертизы;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выводы о последствиях принятия нормативного акта или иных мерах по реализации общественной инициативы;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обоснование принимаемых решений.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11. Экспертное заключение и решение членов экспертной рабочей группы подписываются председателем экспертной рабочей группы, о чем уведомляется уполномоченная  некоммерческая организация в электронном виде.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0D2">
        <w:rPr>
          <w:rFonts w:ascii="Times New Roman" w:eastAsia="Times New Roman" w:hAnsi="Times New Roman" w:cs="Times New Roman"/>
          <w:sz w:val="28"/>
          <w:szCs w:val="28"/>
          <w:lang w:eastAsia="ar-SA"/>
        </w:rPr>
        <w:t>12. Информацию о рассмотрении общественной инициативы и мерах по её реализации секретарь экспертной рабочей группы направляет уполномоченной некоммерческой организации для размещения на интернет - ресурсе.</w:t>
      </w: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250D2" w:rsidRPr="004250D2" w:rsidRDefault="004250D2" w:rsidP="004250D2">
      <w:pPr>
        <w:suppressAutoHyphens/>
        <w:spacing w:after="0" w:line="240" w:lineRule="auto"/>
        <w:ind w:left="-567" w:right="-2" w:firstLine="92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250D2" w:rsidRPr="004250D2" w:rsidRDefault="004250D2" w:rsidP="004250D2">
      <w:pPr>
        <w:spacing w:after="0" w:line="240" w:lineRule="auto"/>
        <w:ind w:left="-567" w:firstLine="9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-567" w:firstLine="92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0D2" w:rsidRPr="004250D2" w:rsidRDefault="004250D2" w:rsidP="004250D2">
      <w:pPr>
        <w:spacing w:after="0" w:line="240" w:lineRule="auto"/>
        <w:ind w:left="-567" w:firstLine="92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0D2" w:rsidRPr="004250D2" w:rsidRDefault="004250D2" w:rsidP="004250D2">
      <w:pPr>
        <w:spacing w:after="0" w:line="240" w:lineRule="auto"/>
        <w:ind w:left="-567" w:firstLine="927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spacing w:after="0" w:line="240" w:lineRule="auto"/>
        <w:ind w:left="-567" w:firstLine="927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ind w:left="-567" w:firstLine="927"/>
        <w:rPr>
          <w:rFonts w:ascii="Times New Roman" w:eastAsia="Calibri" w:hAnsi="Times New Roman" w:cs="Times New Roman"/>
          <w:sz w:val="28"/>
          <w:szCs w:val="28"/>
        </w:rPr>
      </w:pPr>
    </w:p>
    <w:p w:rsidR="004250D2" w:rsidRPr="004250D2" w:rsidRDefault="004250D2" w:rsidP="004250D2">
      <w:pPr>
        <w:rPr>
          <w:rFonts w:ascii="Times New Roman" w:eastAsia="Calibri" w:hAnsi="Times New Roman" w:cs="Times New Roman"/>
          <w:sz w:val="24"/>
          <w:szCs w:val="24"/>
        </w:rPr>
      </w:pPr>
    </w:p>
    <w:p w:rsidR="004250D2" w:rsidRDefault="004250D2"/>
    <w:p w:rsidR="00F70994" w:rsidRDefault="00F70994"/>
    <w:p w:rsidR="00F70994" w:rsidRDefault="00F70994"/>
    <w:p w:rsidR="00F70994" w:rsidRDefault="00F70994"/>
    <w:p w:rsidR="00F70994" w:rsidRDefault="00F70994"/>
    <w:p w:rsidR="00D26695" w:rsidRDefault="00D26695"/>
    <w:p w:rsidR="00D26695" w:rsidRDefault="00D26695"/>
    <w:p w:rsidR="00F70994" w:rsidRDefault="00F70994"/>
    <w:p w:rsidR="00F70994" w:rsidRDefault="00F70994"/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 » октября  2014 г.  № 275                                                      с. Майск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Дня пожилых людей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международного Дня пожилых людей, в целях оказания моральной и материальной поддержки людей преклонного возраста проживающих на территории МО «Майск», в соответствии с постановлением Мэра МО «Осинский район» от 06.10.2014г.  №475, руководствуясь статьей 32 Устава муниципального образования «Майск»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территории поселения с 1 октября по 1 ноября 2014 года месячник посвященный Дню пожилого человека.</w:t>
      </w:r>
    </w:p>
    <w:p w:rsidR="00F70994" w:rsidRPr="00F70994" w:rsidRDefault="00F70994" w:rsidP="00F7099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оргкомитет по подготовке и проведению месячника посвященного Дню пожилого человека (приложение №1).</w:t>
      </w:r>
    </w:p>
    <w:p w:rsidR="00F70994" w:rsidRPr="00F70994" w:rsidRDefault="00F70994" w:rsidP="00F7099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мероприятий месячника посвященного Дню пожилого человека (приложение №2).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организаций, предприятий независимо от форм собственности: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Администрация ходатайствует о выделении благотворительных денежных средств на проведение мероприятий, посвященных Дню пожилого человека.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Принять активное участие в проведении мероприятий, посвященных Дню пожилого человека.</w:t>
      </w:r>
    </w:p>
    <w:p w:rsidR="00F70994" w:rsidRPr="00F70994" w:rsidRDefault="00F70994" w:rsidP="00F70994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постановления возложить заместителя главы администрации Егорову А.А.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70994">
        <w:rPr>
          <w:rFonts w:ascii="Times New Roman" w:eastAsia="Calibri" w:hAnsi="Times New Roman" w:cs="Times New Roman"/>
        </w:rPr>
        <w:t xml:space="preserve">Приложение №1 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к постановлению главы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администрации МО «Майск» 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от 07.10.2014г. № 275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ОРГКОМИТЕТ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месячника посвященного Дню пожилого человека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numPr>
          <w:ilvl w:val="0"/>
          <w:numId w:val="13"/>
        </w:numPr>
        <w:spacing w:after="0" w:line="240" w:lineRule="auto"/>
        <w:ind w:left="1701" w:hanging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Серебренников А.И – Председатель оргкомитета,  глава администрации МО «Майск»</w:t>
      </w:r>
    </w:p>
    <w:p w:rsidR="00F70994" w:rsidRPr="00F70994" w:rsidRDefault="00F70994" w:rsidP="00F70994">
      <w:pPr>
        <w:numPr>
          <w:ilvl w:val="0"/>
          <w:numId w:val="13"/>
        </w:numPr>
        <w:spacing w:after="0" w:line="240" w:lineRule="auto"/>
        <w:ind w:left="1701" w:hanging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Егорова А.А. –  зам председателя оргкомитета,  заместитель главы администрации МО «Майск»</w:t>
      </w:r>
    </w:p>
    <w:p w:rsidR="00F70994" w:rsidRPr="00F70994" w:rsidRDefault="00F70994" w:rsidP="00F70994">
      <w:pPr>
        <w:numPr>
          <w:ilvl w:val="0"/>
          <w:numId w:val="13"/>
        </w:numPr>
        <w:spacing w:after="0" w:line="240" w:lineRule="auto"/>
        <w:ind w:left="1701" w:hanging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Малеева Е.А. -  секретарь оргкомитета, специалист по молодежной политике.</w:t>
      </w:r>
    </w:p>
    <w:p w:rsidR="00F70994" w:rsidRPr="00F70994" w:rsidRDefault="00F70994" w:rsidP="00F70994">
      <w:pPr>
        <w:numPr>
          <w:ilvl w:val="0"/>
          <w:numId w:val="13"/>
        </w:numPr>
        <w:spacing w:after="0" w:line="240" w:lineRule="auto"/>
        <w:ind w:left="1701" w:hanging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Суфьянов Х.С. – ведущий специалист по ЖКХ  МО «Майск»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Серебренникова Е.А. – директор МБУК «Майский КДЦ»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Хороших Т.А. – заведующая Майской сельской библиотекой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Ананьина Н.А. – заведующая Абрамовским сельским клубом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Федорова У.С. – директор МБОУ «Майская СОШ»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Москвитина Т.И.–директор  МБОУ «Абрамовская НОШ – детский сад»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Москвитин А.С. – участковый уполномоченный полиции отдела полиции (дислокация п.Оса) МО МВД России «Боханский»</w:t>
      </w:r>
    </w:p>
    <w:p w:rsidR="00F70994" w:rsidRPr="00F70994" w:rsidRDefault="00F70994" w:rsidP="00F70994">
      <w:pPr>
        <w:spacing w:after="0"/>
        <w:ind w:left="1701" w:hanging="1134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Самбурова Л.Р. – фельдшер  Майского ФАП</w:t>
      </w:r>
    </w:p>
    <w:p w:rsidR="00F70994" w:rsidRPr="00F70994" w:rsidRDefault="00F70994" w:rsidP="00F70994">
      <w:pPr>
        <w:ind w:left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Приложение №2 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к Распоряжению главы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администрации МО «Майск» </w:t>
      </w:r>
    </w:p>
    <w:p w:rsidR="00F70994" w:rsidRPr="00F70994" w:rsidRDefault="00F70994" w:rsidP="00F7099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F70994">
        <w:rPr>
          <w:rFonts w:ascii="Times New Roman" w:eastAsia="Calibri" w:hAnsi="Times New Roman" w:cs="Times New Roman"/>
        </w:rPr>
        <w:t xml:space="preserve"> от 07.10.2014г. № 275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месячника посвященного Дню пожилого человека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039"/>
        <w:gridCol w:w="1559"/>
        <w:gridCol w:w="2687"/>
      </w:tblGrid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списки пенсионеров проживающих на территории МО «Майск» старше 70 лет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и вручить пригласительные на встречу с руководством района и  поселения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список участников мероприятия  на 10 октября.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торжественную встречу посвященную Дню пожилого человека в Абрамовском СК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октября 11.00 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Навести надлежащий порядок  у памятника  войнам ВОВ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08 октября 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в рамках Тимуровского движения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конкурс детского рисунка «Не стареют душой Ветераны»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 мая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информационно музыкальную радио программу «Для Вас Ветераны»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концертную программу  ко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Подвоз участников мероприятия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Нагорный Я.П.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обследования жилищно-бытовых условий пожилых людей.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Суфьянов Х.С. Самбурова Л.Р.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встречи с заслуженными людьми поселения в школах, музее.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Майская и Абрамовская школы.</w:t>
            </w:r>
          </w:p>
        </w:tc>
      </w:tr>
      <w:tr w:rsidR="00F70994" w:rsidRPr="00F70994" w:rsidTr="004016DF">
        <w:tc>
          <w:tcPr>
            <w:tcW w:w="456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материалов в газете «Знамя труда»</w:t>
            </w:r>
          </w:p>
        </w:tc>
        <w:tc>
          <w:tcPr>
            <w:tcW w:w="1559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87" w:type="dxa"/>
            <w:shd w:val="clear" w:color="auto" w:fill="auto"/>
          </w:tcPr>
          <w:p w:rsidR="00F70994" w:rsidRPr="00F70994" w:rsidRDefault="00F70994" w:rsidP="00F7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eastAsia="Calibri" w:hAnsi="Times New Roman" w:cs="Times New Roman"/>
                <w:sz w:val="24"/>
                <w:szCs w:val="24"/>
              </w:rPr>
              <w:t>Хороших Т.А.</w:t>
            </w:r>
          </w:p>
        </w:tc>
      </w:tr>
    </w:tbl>
    <w:p w:rsidR="00F70994" w:rsidRPr="00F70994" w:rsidRDefault="00F70994" w:rsidP="00F70994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</w:rPr>
      </w:pPr>
    </w:p>
    <w:p w:rsidR="00F70994" w:rsidRDefault="00F70994"/>
    <w:p w:rsidR="00F70994" w:rsidRDefault="00F70994"/>
    <w:p w:rsidR="00F70994" w:rsidRDefault="00F70994"/>
    <w:p w:rsidR="00F70994" w:rsidRDefault="00F70994"/>
    <w:p w:rsidR="00F70994" w:rsidRDefault="00F70994"/>
    <w:p w:rsidR="00F70994" w:rsidRDefault="00F70994"/>
    <w:p w:rsidR="00F70994" w:rsidRDefault="00F70994"/>
    <w:p w:rsidR="00D26695" w:rsidRDefault="00D26695"/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0994" w:rsidRPr="00F70994" w:rsidRDefault="00F70994" w:rsidP="00F70994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 xml:space="preserve">от «14» октября  2014  г.                   № 280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0994">
        <w:rPr>
          <w:rFonts w:ascii="Times New Roman" w:hAnsi="Times New Roman" w:cs="Times New Roman"/>
          <w:sz w:val="28"/>
          <w:szCs w:val="28"/>
        </w:rPr>
        <w:t xml:space="preserve"> с. Майск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торжественного Собрания,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25-летию образования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Дня работников сельского хозяйства     и 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994" w:rsidRPr="00F70994" w:rsidRDefault="00F70994" w:rsidP="00F709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Pr="00F7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п.28 ч.1 ст.14 Федерального закона от 6 октября 2003г. №131-ФЗ «Об общих принципах организации местного самоуправления в Российской Федерации», рамках реализации </w:t>
      </w: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«Развитие и поддержка малого и среднего предпринимательства </w:t>
      </w:r>
    </w:p>
    <w:p w:rsidR="00F70994" w:rsidRPr="00F70994" w:rsidRDefault="00F70994" w:rsidP="00F709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«Майск» на период 2013-2017гг», утверждённой Решением Думы МО «Майск» от 23.04.2012г. №146,  </w:t>
      </w:r>
      <w:r w:rsidRPr="00F7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завершением работ по уборке урожая в муниципальном образовании «Майск», и Днём работника сельского хозяйства и перерабатывающей промышленности, </w:t>
      </w: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6,  32 и 45 Устава муниципального образования «Майск»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торжественное Собрание, посвященное 25-летию образования МО «Майск» и Дня работников сельского хозяйства и перерабатывающей промышленности в с. Майск 01 ноября 2014 года.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оргкомитет по подготовке и проведению Дня работника сельского хозяйства и перерабатывающей промышленности в составе: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Серебренников А.И. – </w:t>
      </w:r>
      <w:r w:rsidRPr="00F70994">
        <w:rPr>
          <w:rFonts w:ascii="Times New Roman" w:hAnsi="Times New Roman" w:cs="Times New Roman"/>
          <w:sz w:val="28"/>
          <w:szCs w:val="28"/>
        </w:rPr>
        <w:t xml:space="preserve">Председатель оргкомитета,  </w:t>
      </w: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«Майск»        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Большедворский А.В. -  заместитель председателя оргкомитета, главный специалист по земельным вопросам  </w:t>
      </w:r>
      <w:r w:rsidRPr="00F70994">
        <w:rPr>
          <w:rFonts w:ascii="Times New Roman" w:hAnsi="Times New Roman" w:cs="Times New Roman"/>
          <w:sz w:val="28"/>
          <w:szCs w:val="28"/>
        </w:rPr>
        <w:t>администрации МО «Майск».</w:t>
      </w:r>
    </w:p>
    <w:p w:rsidR="00F70994" w:rsidRPr="00F70994" w:rsidRDefault="00F70994" w:rsidP="00F70994">
      <w:pPr>
        <w:spacing w:after="0" w:line="240" w:lineRule="auto"/>
        <w:ind w:left="1701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70994" w:rsidRPr="00F70994" w:rsidRDefault="00F70994" w:rsidP="00F70994">
      <w:pPr>
        <w:spacing w:after="0" w:line="240" w:lineRule="auto"/>
        <w:ind w:left="1701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Малеева Е.А. -  специалист по молодежной политике</w:t>
      </w:r>
    </w:p>
    <w:p w:rsidR="00F70994" w:rsidRPr="00F70994" w:rsidRDefault="00F70994" w:rsidP="00F70994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Серебренникова Е.А. – директор МБУК «Майский КДЦ»</w:t>
      </w:r>
    </w:p>
    <w:p w:rsidR="00F70994" w:rsidRPr="00F70994" w:rsidRDefault="00F70994" w:rsidP="00F70994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Брянцев О.И. –  заместитель председателя Думы МО «Майск»</w:t>
      </w:r>
    </w:p>
    <w:p w:rsidR="00F70994" w:rsidRPr="00F70994" w:rsidRDefault="00F70994" w:rsidP="00F70994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Середкин Н.А. - депутат Думы «Майск»</w:t>
      </w:r>
    </w:p>
    <w:p w:rsidR="00F70994" w:rsidRPr="00F70994" w:rsidRDefault="00F70994" w:rsidP="00F70994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Руководители  сельскохозяйственных предприятий, КФХ и перерабатывающей промышленности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Оргкомитету разработать программу проведения Дня работника сельского хозяйства и перерабатывающей промышленности.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Представить к награждению ветеранов муниципальной службы МО «Майск», работников сельского хозяйства и перерабатывающей промышленности грамотой администрации (приложение №1) и благодарственным письмом (приложение №2).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Финансовому отделу  (Брянцева Н.И.) выделить денежные средства в размере 5500 (пять тысяч пятьсот) рублей.</w:t>
      </w:r>
    </w:p>
    <w:p w:rsidR="00F70994" w:rsidRPr="00F70994" w:rsidRDefault="00F70994" w:rsidP="00F70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А.И. Серебренников</w:t>
      </w: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>№ 280 от 14.10.2014 г.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994" w:rsidRPr="00F70994" w:rsidRDefault="00F70994" w:rsidP="00F70994">
      <w:pPr>
        <w:spacing w:after="0" w:line="240" w:lineRule="auto"/>
        <w:ind w:left="6379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ind w:left="6379" w:hanging="6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на награждение грамотой администрации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Савельев Антон Валерьевич  - комбайнер-механизатор ООО «Сибагро»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Середкин Александр Александрович – машинист мехтока ООО «Сибагро»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Середкин Юрий Александрович – механизатор-тракторист ООО «Сибагро» 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Тюрнев Юрий Викторович – водитель ООО «Нива»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Каменев Владимир Васильевич – машинист мехтока ООО «Нива»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Тюрнев Геннадий Егорович – водитель КФХ «Похоленко»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Москвитин Алексей Сергеевич – механизатор КФХ «Похоленко»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Ананьина Наталья Анатольевна -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9.Ершова Любовь Михайловна -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Мистрюкова Светлана Егоровна –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Тюрнева Вера Сергеевна –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Петрова Надежда Федоровна –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Тюрнева Ирина Анатольевна – пекарь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Семенова Ольга Николаевна – пекарь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Самченко Виктор Алексеевич – водитель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Сидорук Галина Николаевна – заведующая пекарней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Мамрукова Светлана Валерьевна – кондитер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Катунцева Вера Ивановна – пенсионерка, главный бухгалтер администрации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Егорова Валентина Петровна – ветеран труда, главный бухгалтер администрации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Нечесова Ирина Валентиновна – домохозяйка, главный бухгалтер администрации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Зородова Лариса Валентиновна – технический работник администрации МО»Майск»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Брянцев Олег Иннокентьевич – пенсионер МВД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Маньков Анатолий Петрович – пенсионер МВД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24.Москвитина Ольга Аркадьевна - воспитатель МБДОУ «Абрамовская НОШ – детский сад»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25.Тюрнева Елена Викторовна – учитель начальных классов МБДОУ «Абрамовская НОШ – детский сад»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26.Ногин Геннадий Александрович – ИП «Ногин»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27.Ершов Валерий Владимирович – механизатор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28.Тюрнев Александр Сергеевич – комбайнер КФХ «Металлов»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29.Нечесов Андрей Михайлович – комбайнер КФХ «Савельев»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30.Савельев Андрей Викторович - механизатор КФХ «Савельев»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31.Городецкая Надежда Ивановна – начальник отделения связи</w:t>
      </w:r>
    </w:p>
    <w:p w:rsid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F70994" w:rsidRPr="00F70994" w:rsidRDefault="00F70994" w:rsidP="00F7099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994">
        <w:rPr>
          <w:rFonts w:ascii="Times New Roman" w:eastAsia="Times New Roman" w:hAnsi="Times New Roman" w:cs="Times New Roman"/>
          <w:sz w:val="20"/>
          <w:szCs w:val="20"/>
          <w:lang w:eastAsia="ru-RU"/>
        </w:rPr>
        <w:t>№ 280 от 14.10.2014 г.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на вручение  благодарственного письма администрации</w:t>
      </w:r>
    </w:p>
    <w:p w:rsidR="00F70994" w:rsidRPr="00F70994" w:rsidRDefault="00F70994" w:rsidP="00F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Семенов Николай Александрович – сторож ООО «Сибагро»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Чурин Петр Степанович – сторож ООО «Сибагро»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Наумов Анатолий Николаевич – водитель КФХ «Похоленко»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Мистрюков Владимир Михайлович – водитель КФХ «Похоленко»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Березовский Валерий Сергеевич – животновод КФХ «Похоленко»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Тюрнева Ирина Викторовна – системный администратор администрации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Малеева Екатерина Андреевна – специалист администрации МО «Майск»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Горбенко Александр Сергеевич – водитель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Дерюгин Константин Александрович - сварщик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Сергеев Анатолий Анатольевич – механизатор  КФХ «Металлов»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11.Дракунов Вадим Николаевич - механизатор  КФХ «Металлов»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12.Хикматулин Ильфат Накифович - механизатор 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Катунцева Ольга Геннадьевна – главный бухгалтер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Ногин Александр Геннадьевич -  комбайнер  КФХ «Вергун»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Огнева Наталья Владимировна – кондитер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Балла Татьяна Федоровна – кондитер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Бутырина Татьяна Иннокентьевна – кондитер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18.Серебренников Николай Витальевич - водитель ИП «Воронова»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19.Голубчиков Максим Сергеевич - водитель ИП «Воронова»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20.Тюрнев Сергей Иннокентьевич – механизатор ИП «Суфьянов»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9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Барсеян Геворг Оганнесович – тракторист фронтального погрузчика ООО «СибСтальСтрой»</w:t>
      </w: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14.10.2014 г.  № 281              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Майск</w:t>
      </w: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016DF" w:rsidRPr="004016DF" w:rsidRDefault="004016DF" w:rsidP="004016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 бюджета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«Майск» за 9 месяцев  2014 года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 ст.39,  п. 1 ст.154  Бюджетного кодекса РФ, ст. 52 Федерального закона «Об общих принципах организации местного самоуправления РФ» от 06.10.2003 г. № 131-ФЗ, п. 4 ст.35 Положения «О бюджетном процессе МО «Майск», утвержденного решением Думы МО «Майск» от 22.08.2013 г. № 152,  заслушав информацию начальника  финансового отдела администрации муниципального  образования «Майск» Н.И.Брянцевой «Об исполнении  бюджета муниципального образования  Майск за 9 месяцев  2014 года», отмечаю, что  исполнение бюджета МО «Майск» по доходам составило  6 млн. 570 тыс. рублей или 68,3% от  планового назначения, по расходам -5 млн. 665 тыс. рублей или 64,1 %.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поступили в сумме 1529,90 тыс. рублей или 94,9 % к годовому назначению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из областного бюджета выделена в размере 5041,06 тыс. руб. или 63,0 % от годового назначения, из них: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заработную плату муниципальным служащим 1865,85 тыс. 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заработную плату работникам культуры 1106,22 тыс.рублей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уровня бюджетной обеспеченности – 789,00 тыс. руб. или 67,3 %.;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62,8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 100%;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поселении на выполнение передаваемых полномочий субъектов РФ 24,225 тыс. 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и начисления на нее – 4610,09 тыс. рублей или 81 % в структуре расходов;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204,01 тыс. рублей;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воинский учет – 39,42 тыс.рублей,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-общеэкономические вопросы (тарифы)– 20,457 тыс. 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дорожный фонд -232,924 тыс.рублей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вышеизложенного, руководствуясь ст.23 Устава МО «Майск»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6DF" w:rsidRPr="004016DF" w:rsidRDefault="004016DF" w:rsidP="004016DF">
      <w:pPr>
        <w:numPr>
          <w:ilvl w:val="0"/>
          <w:numId w:val="15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начальника финансового отдела администрации муниципального образования «Майск» (Н.И.Брянцева) «Об исполнении бюджета муниципального образования «Майск» за 9 месяцев    2014 года» принять к сведению.</w:t>
      </w:r>
    </w:p>
    <w:p w:rsidR="004016DF" w:rsidRPr="004016DF" w:rsidRDefault="004016DF" w:rsidP="004016DF">
      <w:pPr>
        <w:numPr>
          <w:ilvl w:val="0"/>
          <w:numId w:val="15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«Майск» (Н.И.Брянцевой) усилить работу  по формированию доходной части местного бюджета,  минимизации и целевого исполнения расходной части бюджета.</w:t>
      </w:r>
    </w:p>
    <w:p w:rsidR="004016DF" w:rsidRPr="004016DF" w:rsidRDefault="004016DF" w:rsidP="004016DF">
      <w:pPr>
        <w:numPr>
          <w:ilvl w:val="0"/>
          <w:numId w:val="15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разместить на официальном сайте МО «Майск»</w:t>
      </w:r>
    </w:p>
    <w:p w:rsidR="004016DF" w:rsidRPr="004016DF" w:rsidRDefault="004016DF" w:rsidP="004016DF">
      <w:pPr>
        <w:numPr>
          <w:ilvl w:val="0"/>
          <w:numId w:val="15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«Майск»                                 А.И.Серебренников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отчету «Об исполнении бюджета Администрации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«Майск» за 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 </w:t>
      </w: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2014 года».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2014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4016DF" w:rsidRPr="004016DF" w:rsidRDefault="004016DF" w:rsidP="004016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доходной части местного бюджета за 9 месяцев  2014 года составило 6570,96 тысяч рублей или 68,3 % к годовому назначению.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помощь из областного бюджета поступила в сумме 5041,06 тысяч рублей или 63,0 % к годовому назначению.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 на заработную плату муниципальным служащим 1865,85 тыс. 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 на заработную плату работникам культуры 1106,22 тыс.рублей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-дотация на выравнивание уровня бюджетной обеспеченности –944,60 тысяч рублей или 67,3 % от плана;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-субвенция бюджетам поселений на осуществление полномочий по первичному воинскому учету на территориях , где отсутствуют военные комиссариаты 62,80 тысячи рублей или 100 % к годовому назначению.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Собственные доходы за отчетный период сформированы в сумме  1529,90 тысяч рублей или 94,9 % к годовому назначению. 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Платежи по налогу на доходы с физических лиц поступили на сумму 208,36 тыс.рублей или 74,4 %   к годовому назначению.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в сумме 89,53 тыс. руб. или 108,80 % к годовому назначению.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уплаты акцизов поступила в сумме 260,46 или 60% к годовому назначению   </w:t>
      </w:r>
    </w:p>
    <w:p w:rsidR="004016DF" w:rsidRPr="004016DF" w:rsidRDefault="004016DF" w:rsidP="004016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за  9 месяцев  2014 г. составили 5665,84 тысяч рублей или 58,8  % к годовому назначению.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органы самоуправления составили 3655,98 тыс. руб. или 80,0 % к годовому назначению. </w:t>
      </w:r>
    </w:p>
    <w:p w:rsidR="004016DF" w:rsidRPr="004016DF" w:rsidRDefault="004016DF" w:rsidP="004016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оплату труда выделено 1992,49 тысяч рублей или 78,1 % к годовому назначению.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-коммунальные услуги составили 204,01 тысяч рублей или 94,5 % к годовому назначению .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воинскому учету составили 39,42 тысяч рублей или 62,8 % к годовому назначению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-общеэкономические вопросы (тарифы)– 20,457 тыс. рублей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дорожный фонд -232,924 тыс.рублей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 разделу «Культура и кинематография» 1699,56 тысяч рублей или 77,7 % к годовому назначению, в том числе на оплату труда работникам культуры 1699,56 тысяч рублей .</w:t>
      </w:r>
    </w:p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Н.И.Брянцева</w:t>
      </w:r>
    </w:p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МО «Майск»    </w:t>
      </w:r>
    </w:p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2" w:type="dxa"/>
        <w:tblInd w:w="-601" w:type="dxa"/>
        <w:tblLook w:val="04A0" w:firstRow="1" w:lastRow="0" w:firstColumn="1" w:lastColumn="0" w:noHBand="0" w:noVBand="1"/>
      </w:tblPr>
      <w:tblGrid>
        <w:gridCol w:w="2552"/>
        <w:gridCol w:w="4820"/>
        <w:gridCol w:w="1212"/>
        <w:gridCol w:w="1111"/>
        <w:gridCol w:w="823"/>
        <w:gridCol w:w="222"/>
        <w:gridCol w:w="222"/>
      </w:tblGrid>
      <w:tr w:rsidR="004016DF" w:rsidRPr="004016DF" w:rsidTr="004016DF">
        <w:trPr>
          <w:trHeight w:val="31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</w:p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по доходам муниципального образования "Майск"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 </w:t>
            </w:r>
            <w:r w:rsidRPr="00401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 месяцев  </w:t>
            </w: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год.план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1612,96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1529,90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182 1 01 02020 00 0000 110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000 1 01 02021 01 0000 110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182 1 01 02021 01 1000 110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товары (работы,услуги) реализуеые на территории РФ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1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000 1 03 02150 01 0000 110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000 1 03 02160 01 0000 110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3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000 1 03 02170 01 0000 110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000 1 03 02180 01 0000 110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-18,1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физ.лиц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182 1 06 01010 03 1000 110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000 1 06 06010 00 0000 110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182 1 06 06013 10 1000 110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182 1 06 06023 10 1000 110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000 1 11 0501310 0000 120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Арендная плата за земельные участки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000 1 17 050510 0000 180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5041,06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сис-мы РФ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8004,60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5041,06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000 2 02 01010 00 0000 151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944,60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000 202 010013 100 00151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-дотации  бюджетам поселении на поддержку мер по сбалансированности бюджетов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000 202 01001 100 00151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944,60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000 202 02999100000151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субсидии бюджетам поселения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3347,47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000 202 03 01510000151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000 2020302410000151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10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000 202027910 0000 151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поселении на переселение граждан из жилищного фонда признанного непригодны для проживания, и (или) жилищного фонда с высоким уровнем износа (более 70%)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ДОХОДЫ: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9617,56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6570,96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1612,96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1529,90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016DF" w:rsidRPr="004016DF" w:rsidRDefault="004016DF" w:rsidP="004016DF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tbl>
      <w:tblPr>
        <w:tblW w:w="11565" w:type="dxa"/>
        <w:tblInd w:w="-1026" w:type="dxa"/>
        <w:tblLook w:val="04A0" w:firstRow="1" w:lastRow="0" w:firstColumn="1" w:lastColumn="0" w:noHBand="0" w:noVBand="1"/>
      </w:tblPr>
      <w:tblGrid>
        <w:gridCol w:w="2680"/>
        <w:gridCol w:w="170"/>
        <w:gridCol w:w="4695"/>
        <w:gridCol w:w="132"/>
        <w:gridCol w:w="1436"/>
        <w:gridCol w:w="58"/>
        <w:gridCol w:w="1127"/>
        <w:gridCol w:w="102"/>
        <w:gridCol w:w="721"/>
        <w:gridCol w:w="222"/>
        <w:gridCol w:w="21"/>
        <w:gridCol w:w="201"/>
      </w:tblGrid>
      <w:tr w:rsidR="004016DF" w:rsidRPr="004016DF" w:rsidTr="004016DF">
        <w:trPr>
          <w:gridAfter w:val="1"/>
          <w:wAfter w:w="201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15"/>
        </w:trPr>
        <w:tc>
          <w:tcPr>
            <w:tcW w:w="11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расходам муниципального образования "Майск"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gridAfter w:val="3"/>
          <w:wAfter w:w="444" w:type="dxa"/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r w:rsidRPr="00401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 месяцев  </w:t>
            </w: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gridAfter w:val="3"/>
          <w:wAfter w:w="444" w:type="dxa"/>
          <w:trHeight w:val="2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год.план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%исп.</w:t>
            </w: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579,80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462,80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79,8</w:t>
            </w: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01 02 0020300 121 211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80,1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01 02 0020300 121 213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103,73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3972,80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3193,18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80,4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01 03 0020400 244 340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01 04 0020400 121 211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2092,21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1633,42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78,1</w:t>
            </w:r>
          </w:p>
        </w:tc>
      </w:tr>
      <w:tr w:rsidR="004016DF" w:rsidRPr="004016DF" w:rsidTr="004016DF">
        <w:trPr>
          <w:gridAfter w:val="3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01 04 0020400 121 213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652,90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485,29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74,3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01 04 0020400 242 221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84,8</w:t>
            </w:r>
          </w:p>
        </w:tc>
      </w:tr>
      <w:tr w:rsidR="004016DF" w:rsidRPr="004016DF" w:rsidTr="004016DF">
        <w:trPr>
          <w:gridAfter w:val="3"/>
          <w:wAfter w:w="444" w:type="dxa"/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01 04 0020400 244 223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94,5</w:t>
            </w:r>
          </w:p>
        </w:tc>
      </w:tr>
      <w:tr w:rsidR="004016DF" w:rsidRPr="004016DF" w:rsidTr="004016DF">
        <w:trPr>
          <w:gridAfter w:val="3"/>
          <w:wAfter w:w="444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01 04 0020400 244 225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97,7</w:t>
            </w:r>
          </w:p>
        </w:tc>
      </w:tr>
      <w:tr w:rsidR="004016DF" w:rsidRPr="004016DF" w:rsidTr="004016DF">
        <w:trPr>
          <w:gridAfter w:val="3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01 04 0020400 244 226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01 04 0020400 244 290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91,8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01 04 0020400 244 310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323,85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01 04 0020400 244 340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01 06 0020400 121 211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69,5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01 06 0020400 121 213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60,69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67,4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01 07 0200002 244 290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01 11 0700500 870 290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39,42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02 03 0013600 121 211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67,6</w:t>
            </w:r>
          </w:p>
        </w:tc>
      </w:tr>
      <w:tr w:rsidR="004016DF" w:rsidRPr="004016DF" w:rsidTr="004016DF">
        <w:trPr>
          <w:gridAfter w:val="3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02 03 0013600 121 213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02 03 0013600 244 340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Национальная безопастность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03 10 0000000 000 340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03 14 7956001 244 226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486,31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253,37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04 01 0000000 121 211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04 01 0000000 121 213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04 01 0000000 000 340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04 06 2800100 244 290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04 09 3150222 244 225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184,92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04 09 3150222 244 226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(межевание)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016DF" w:rsidRPr="004016DF" w:rsidTr="004016DF">
        <w:trPr>
          <w:gridAfter w:val="3"/>
          <w:wAfter w:w="444" w:type="dxa"/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04 12 3400300 244 290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Жилищно - комунальное хозяйство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05 01 0000000 000 310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05 02 7950005 242 225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ЦП "Энергосбережение на 2011-2015гг."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05 03 6000200 244 225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1699,56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77,7</w:t>
            </w:r>
          </w:p>
        </w:tc>
      </w:tr>
      <w:tr w:rsidR="004016DF" w:rsidRPr="004016DF" w:rsidTr="004016DF">
        <w:trPr>
          <w:gridAfter w:val="3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Майский сельский дом культуры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55,6</w:t>
            </w:r>
          </w:p>
        </w:tc>
      </w:tr>
      <w:tr w:rsidR="004016DF" w:rsidRPr="004016DF" w:rsidTr="004016DF">
        <w:trPr>
          <w:gridAfter w:val="3"/>
          <w:wAfter w:w="444" w:type="dxa"/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08 01 4409900 611 241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55,6</w:t>
            </w: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Майская сельская библиотека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699,56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181,2</w:t>
            </w:r>
          </w:p>
        </w:tc>
      </w:tr>
      <w:tr w:rsidR="004016DF" w:rsidRPr="004016DF" w:rsidTr="004016DF">
        <w:trPr>
          <w:gridAfter w:val="3"/>
          <w:wAfter w:w="444" w:type="dxa"/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08 01 4429900 611 241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699,56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181,2</w:t>
            </w: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13 01 065 03 00 730 231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016DF" w:rsidRPr="004016DF" w:rsidTr="004016DF">
        <w:trPr>
          <w:gridAfter w:val="3"/>
          <w:wAfter w:w="444" w:type="dxa"/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14 03 0000000 000 251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4016DF" w:rsidRPr="004016DF" w:rsidTr="004016DF">
        <w:trPr>
          <w:gridAfter w:val="3"/>
          <w:wAfter w:w="444" w:type="dxa"/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9643,02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5665,84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58,8</w:t>
            </w:r>
          </w:p>
        </w:tc>
      </w:tr>
      <w:tr w:rsidR="004016DF" w:rsidRPr="004016DF" w:rsidTr="004016DF">
        <w:trPr>
          <w:gridAfter w:val="3"/>
          <w:wAfter w:w="444" w:type="dxa"/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gridAfter w:val="3"/>
          <w:wAfter w:w="444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gridAfter w:val="3"/>
          <w:wAfter w:w="444" w:type="dxa"/>
          <w:trHeight w:val="2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Начальник фин.отдела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Н.И.Брянцева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994" w:rsidRPr="00F70994" w:rsidRDefault="00F70994" w:rsidP="00F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 2014 г.                             №   282                                 с. Майск</w:t>
      </w: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016DF" w:rsidRPr="004016DF" w:rsidRDefault="004016DF" w:rsidP="004016DF">
      <w:pPr>
        <w:spacing w:after="0"/>
        <w:jc w:val="both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сметной документации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ипподрома в с.Майск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14</w:t>
      </w: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 «Майск», </w:t>
      </w:r>
      <w:r w:rsidRPr="004016DF">
        <w:rPr>
          <w:rFonts w:ascii="Times New Roman" w:eastAsia="Calibri" w:hAnsi="Times New Roman" w:cs="Times New Roman"/>
          <w:sz w:val="28"/>
          <w:szCs w:val="28"/>
        </w:rPr>
        <w:t>руководствуясь  статьей  32 Устава 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локальный ресурсный сметный расчет № 1 на строительство ипподрома в с.Майск  Осинского района Иркутской области сметной стоимостью (в ценах по состоянию на 1 кв. 2014 г.) в сумме 758,544 тыс. руб.</w:t>
      </w:r>
    </w:p>
    <w:p w:rsidR="004016DF" w:rsidRPr="004016DF" w:rsidRDefault="004016DF" w:rsidP="004016DF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пунктом 1 настоящего постановления локальный ресурсный сметный расчет использовать  для оценки выполненных работ народным методом в 2014 году и подачи заявки на получение гранта  в министерство сельского хозяйства Иркутской области в рамках подпрограммы «Устойчивое развитие сельских территории Иркутской области» на 2014 – 2020 года </w:t>
      </w:r>
    </w:p>
    <w:p w:rsidR="004016DF" w:rsidRPr="004016DF" w:rsidRDefault="004016DF" w:rsidP="004016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016DF" w:rsidRPr="004016DF" w:rsidRDefault="004016DF" w:rsidP="004016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Глава  муниципального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образования «Майск»                                                             А.И. Серебренников    </w:t>
      </w: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 2014 г.                             №   283                                 с. Майск</w:t>
      </w: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016DF" w:rsidRPr="004016DF" w:rsidRDefault="004016DF" w:rsidP="004016DF">
      <w:pPr>
        <w:spacing w:after="0"/>
        <w:jc w:val="both"/>
        <w:rPr>
          <w:rFonts w:ascii="Times New Roman" w:eastAsia="Calibri" w:hAnsi="Times New Roman" w:cs="Times New Roman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сметной документации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2-х трибун на 300 посадочных мест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14</w:t>
      </w: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  Федерального закона от 06.10.2003г №131-ФЗ «Об общих принципах организации местного самоуправления в Российской Федерации», руководствуясь  статьей  32 Устава 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локальный ресурсный сметный расчет № 1 на строительство </w:t>
      </w:r>
    </w:p>
    <w:p w:rsidR="004016DF" w:rsidRPr="004016DF" w:rsidRDefault="004016DF" w:rsidP="004016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2-х трибун на 300 посадочных мест в с.Майск  Осинского района Иркутской области сметной стоимостью (в ценах по состоянию на 1 кв. 2014 г.) в сумме 336,548 тыс. руб.</w:t>
      </w:r>
    </w:p>
    <w:p w:rsidR="004016DF" w:rsidRPr="004016DF" w:rsidRDefault="004016DF" w:rsidP="004016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пунктом 1 настоящего постановления локальный ресурсный сметный расчет использовать для подачи бюджетной заявки в министерство сельского хозяйства Иркутской области в рамках подпрограммы «Устойчивое развитие сельских территории Иркутской области» на 2014 – 2020 года </w:t>
      </w:r>
    </w:p>
    <w:p w:rsidR="004016DF" w:rsidRPr="004016DF" w:rsidRDefault="004016DF" w:rsidP="004016DF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Глава  муниципального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образования «Майск»                                                             А.И. Серебренников    </w:t>
      </w: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F7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D26695" w:rsidRDefault="004016DF" w:rsidP="004016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6DF" w:rsidRPr="004016DF" w:rsidRDefault="004016DF" w:rsidP="004016D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октября  </w:t>
      </w:r>
      <w:smartTag w:uri="urn:schemas-microsoft-com:office:smarttags" w:element="metricconverter">
        <w:smartTagPr>
          <w:attr w:name="ProductID" w:val="2014 г"/>
        </w:smartTagPr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284                                                                     с. Майск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Совете ветеранов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администрации муниципального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</w:p>
    <w:p w:rsidR="004016DF" w:rsidRPr="004016DF" w:rsidRDefault="004016DF" w:rsidP="004016DF">
      <w:pPr>
        <w:spacing w:after="0" w:line="240" w:lineRule="auto"/>
        <w:rPr>
          <w:rFonts w:ascii="т" w:eastAsia="Times New Roman" w:hAnsi="т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         В целях совершенствования работы по патриотическому, нравственному, профессиональному воспитанию и обеспечению защиты прав и законных интересов ветеранов </w:t>
      </w:r>
    </w:p>
    <w:p w:rsidR="004016DF" w:rsidRPr="004016DF" w:rsidRDefault="004016DF" w:rsidP="004016DF">
      <w:pPr>
        <w:spacing w:after="0" w:line="240" w:lineRule="auto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b/>
          <w:sz w:val="28"/>
          <w:szCs w:val="28"/>
          <w:lang w:eastAsia="ru-RU"/>
        </w:rPr>
        <w:t>ПОСТАНОВЛЯЮ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:</w:t>
      </w:r>
    </w:p>
    <w:p w:rsidR="004016DF" w:rsidRPr="004016DF" w:rsidRDefault="004016DF" w:rsidP="004016DF">
      <w:pPr>
        <w:spacing w:after="0" w:line="240" w:lineRule="auto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 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на территории  администрации муниципального образования «Майск»  Совет ветеранов.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         2.Утвердить состав Совета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ветеранов. (Приложение №1).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         3.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Совете ветеранов на территории администрации муниципального образования «Майск». (Приложение №2).</w:t>
      </w: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«Вестнике» и разместить на официальном сайте администрации МО «Майск» </w:t>
      </w:r>
      <w:hyperlink w:history="1"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www.maisk- 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4016DF" w:rsidRPr="004016DF" w:rsidRDefault="004016DF" w:rsidP="004016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 .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   А.И.Серебренников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т" w:eastAsia="Times New Roman" w:hAnsi="т" w:cs="Times New Roman"/>
          <w:sz w:val="20"/>
          <w:szCs w:val="20"/>
          <w:lang w:eastAsia="ru-RU"/>
        </w:rPr>
        <w:tab/>
      </w:r>
      <w:r w:rsidRPr="004016DF">
        <w:rPr>
          <w:rFonts w:ascii="т" w:eastAsia="Times New Roman" w:hAnsi="т" w:cs="Times New Roman"/>
          <w:sz w:val="20"/>
          <w:szCs w:val="20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016DF">
        <w:rPr>
          <w:rFonts w:ascii="Times New Roman" w:eastAsia="Times New Roman" w:hAnsi="Times New Roman" w:cs="Times New Roman"/>
          <w:lang w:eastAsia="ru-RU"/>
        </w:rPr>
        <w:t>к  Постановлению администрации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МО «Майск» №284 от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lang w:eastAsia="ru-RU"/>
        </w:rPr>
        <w:t>14.10.2014г.</w:t>
      </w:r>
    </w:p>
    <w:p w:rsidR="004016DF" w:rsidRPr="004016DF" w:rsidRDefault="004016DF" w:rsidP="004016DF">
      <w:pPr>
        <w:tabs>
          <w:tab w:val="left" w:pos="360"/>
          <w:tab w:val="left" w:pos="6840"/>
        </w:tabs>
        <w:spacing w:after="0" w:line="240" w:lineRule="auto"/>
        <w:ind w:right="-6"/>
        <w:rPr>
          <w:rFonts w:ascii="т" w:eastAsia="Times New Roman" w:hAnsi="т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ветеранов  администрации муниципального образования «Майск»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Бутаков Анатолий Павлович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 Михаил Васильевич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Чудогашева Галина Павловна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Павел Михайлович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Николай Михайлович</w:t>
      </w:r>
    </w:p>
    <w:p w:rsidR="004016DF" w:rsidRPr="004016DF" w:rsidRDefault="004016DF" w:rsidP="004016D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D26695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Calibri" w:eastAsia="Times New Roman" w:hAnsi="Calibri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016DF">
        <w:rPr>
          <w:rFonts w:ascii="Times New Roman" w:eastAsia="Times New Roman" w:hAnsi="Times New Roman" w:cs="Times New Roman"/>
          <w:lang w:eastAsia="ru-RU"/>
        </w:rPr>
        <w:t>к  Постановлению администрации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МО «Майск» №284 от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lang w:eastAsia="ru-RU"/>
        </w:rPr>
        <w:t>14.10.2014г.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ветеранов  администрации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0"/>
          <w:numId w:val="20"/>
        </w:numPr>
        <w:tabs>
          <w:tab w:val="left" w:pos="32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Общие положения.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 xml:space="preserve">1. В целях совершенствования работы по патриотическому, нравственному, профессиональному воспитанию и обеспечению защиты прав и законных интересов ветеранов создается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администрации муниципального образования «Майск», далее Совет.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2. Совет является общественной организацией, призванной содействовать администрации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«Майск» 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в работе по воспитанию подрастающего поколения, основанной на лучших традициях нашей Родины.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 xml:space="preserve">3. В Совет избираются наиболее авторитетные ветераны, активно участвующие в общественной деятельности населенных пунктов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4. В своей работе ветеранская организация тесно взаимодействует с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муниципального образования «Майск»,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библиотекой поселения, учреждениями и организациями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 в поселении.</w:t>
      </w:r>
    </w:p>
    <w:p w:rsidR="004016DF" w:rsidRPr="004016DF" w:rsidRDefault="004016DF" w:rsidP="004016DF">
      <w:pPr>
        <w:spacing w:before="100" w:beforeAutospacing="1" w:after="0" w:line="240" w:lineRule="auto"/>
        <w:jc w:val="center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П. Основные задачи Совета.</w:t>
      </w:r>
    </w:p>
    <w:p w:rsidR="004016DF" w:rsidRPr="004016DF" w:rsidRDefault="004016DF" w:rsidP="004016DF">
      <w:pPr>
        <w:spacing w:before="100" w:beforeAutospacing="1"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5. Широкое использование опыта ветеранов в целях патриотического, нравственного воспитания подрастающего поколения.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6. Работа по обеспечению социально-правовой защиты ветеранов.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7. Оказание помощи ветеранам.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8. Подготовка предложений по совершенствованию деятельности Совета.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9. Ходатайствует о награждении ветеранов.</w:t>
      </w:r>
    </w:p>
    <w:p w:rsidR="004016DF" w:rsidRPr="004016DF" w:rsidRDefault="004016DF" w:rsidP="004016DF">
      <w:pPr>
        <w:spacing w:before="100" w:beforeAutospacing="1" w:after="0" w:line="240" w:lineRule="auto"/>
        <w:jc w:val="center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Ш. Основные функции Совета.</w:t>
      </w:r>
    </w:p>
    <w:p w:rsidR="004016DF" w:rsidRPr="004016DF" w:rsidRDefault="004016DF" w:rsidP="004016DF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10. Участие в планировании воспитательной работы.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11. Участие в проведении тематических вечеров, встреч.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12. Обеспечение участия ветеранов в подготовке и проведении празднования знаменательных дат.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13. Проведение мероприятий согласно плану на календарный год</w:t>
      </w:r>
      <w:r w:rsidRPr="004016DF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14. Участие ветеранов в проведении экскурсий, выставочных работ.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lastRenderedPageBreak/>
        <w:t>15. Участие в рассмотрении писем, заявлений, жалоб, поступивших от ветеранов.</w:t>
      </w:r>
    </w:p>
    <w:p w:rsidR="004016DF" w:rsidRPr="004016DF" w:rsidRDefault="004016DF" w:rsidP="004016DF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before="100" w:beforeAutospacing="1" w:after="0" w:line="240" w:lineRule="auto"/>
        <w:jc w:val="center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1У. Организация работы Совета.</w:t>
      </w:r>
    </w:p>
    <w:p w:rsidR="004016DF" w:rsidRPr="004016DF" w:rsidRDefault="004016DF" w:rsidP="004016DF">
      <w:pPr>
        <w:spacing w:before="100" w:beforeAutospacing="1"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16. Совет избирается </w:t>
      </w:r>
      <w:r w:rsidRPr="004016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 xml:space="preserve"> на общем собрании ветеранов  открытым голосованием большинством голосов.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17. Члены Совета избирают из своего состава председателя.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 xml:space="preserve">18. Председатель Совета составляет план работы Совета сроком на один год, который выносится на рассмотрение заседания Совета и собрания ветеранов в конце календарного года. План работы Совета утверждается Главой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«Майск».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19. Заседания Совета проводятся не реже одного раза в квартал. Ведет заседание Совета его председатель.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20. 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согласованию с руководством поселения. Все решения принимаются открытым голосованием большинством голосов.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21. На отчетном собрании ветеранов Совет отчитывается о проделанной работе за год и обсуждает план работы Совета на следующий год.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 Должностными лицами Совета являются: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22.1. Председатель Совета: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22.1.1. Обеспечивает выполнение решение Совета, руководит текущей деятельностью Совета.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22.1.2. В пределах своей компетенции распределяет обязанности между членами Совета.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</w:t>
      </w:r>
      <w:r w:rsidRPr="004016DF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. Члены Совета: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</w:t>
      </w:r>
      <w:r w:rsidRPr="004016DF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.1. Участвуют в заседаниях и работе Совета.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22.</w:t>
      </w:r>
      <w:r w:rsidRPr="004016DF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t>.2. Выполняют поручения председателя  Совета.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23. Голосование о досрочном прекращении полномочий председателя Совета проводится: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- по инициативе самого председателя, выраженного в письменной форме,</w:t>
      </w:r>
      <w:r w:rsidRPr="004016DF">
        <w:rPr>
          <w:rFonts w:ascii="т" w:eastAsia="Times New Roman" w:hAnsi="т" w:cs="Times New Roman"/>
          <w:sz w:val="28"/>
          <w:szCs w:val="28"/>
          <w:lang w:eastAsia="ru-RU"/>
        </w:rPr>
        <w:br/>
        <w:t>- по инициативе более половины членов Совета.</w:t>
      </w:r>
    </w:p>
    <w:p w:rsidR="004016DF" w:rsidRPr="004016DF" w:rsidRDefault="004016DF" w:rsidP="004016D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4016DF" w:rsidRDefault="004016DF" w:rsidP="00401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26695" w:rsidRDefault="00D26695" w:rsidP="00401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26695" w:rsidRDefault="00D26695" w:rsidP="00401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26695" w:rsidRDefault="00D26695" w:rsidP="00401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26695" w:rsidRPr="00D26695" w:rsidRDefault="00D26695" w:rsidP="00401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ОСИНСКИЙ РАЙОН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«М А Й С 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 2014г.                              № 288                                              с.Майск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основных направлении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«Майск» на 2015 год и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2016 и 2017 годов</w:t>
      </w:r>
      <w:r w:rsidRPr="004016D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9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0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19.06.2012 г. № 98,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направления бюджетной и налоговой политики МО «Майск» на 2015 год и плановый период 2016 и 2017 годов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4016DF" w:rsidRPr="004016DF" w:rsidRDefault="004016DF" w:rsidP="004016DF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опубликовать в «Вестнике» и разместить на официальном сайте муниципального образования «Майск».</w:t>
      </w:r>
    </w:p>
    <w:p w:rsidR="004016DF" w:rsidRPr="004016DF" w:rsidRDefault="004016DF" w:rsidP="004016D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 МО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28.10.2014г. № 288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 МО «Майск» на 2015 год и плановый период 2016 и 2017 годов.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МО «Майск» 2015 год и плановый период 2016 и 2017 годов подготовлены на основании пункта 2 статьи 172 Бюджетного кодекса Российской Федерации, Бюджетного послания Президента Российской Федерации Федеральному собранию Российской Федерации от 13 июня 2013 года «О бюджетной политике в 2014-2016 годах».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бюджетной политики  в 2015 году и плановый период 2016 и 2017 годов, </w:t>
      </w: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механизмы муниципальной социально-экономической политики должны иметь:</w:t>
      </w:r>
    </w:p>
    <w:p w:rsidR="004016DF" w:rsidRPr="004016DF" w:rsidRDefault="004016DF" w:rsidP="004016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надежное, точно просчитанное бюджетное обеспечение; </w:t>
      </w:r>
    </w:p>
    <w:p w:rsidR="004016DF" w:rsidRPr="004016DF" w:rsidRDefault="004016DF" w:rsidP="004016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объемы бюджетного финансирования определенные на достижение конкретного социально-экономического результата;</w:t>
      </w:r>
    </w:p>
    <w:p w:rsidR="004016DF" w:rsidRPr="004016DF" w:rsidRDefault="004016DF" w:rsidP="004016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направление на решение основных задач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Повышение ликвидности и сбалансированности местного бюджета политики  в 2015 году и плановый период 2016 и 2017 годов.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Сохранение и развитие  необходимой социальной инфраструктуры, осуществление бюджетных инвестиций в объекты капитального строительства муниципальной собственности.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Эффективное использование налогового потенциала МО «Майск» и создание условий для развития экономики.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 по вновь принимаемым расходным обязательствам местного бюджета.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16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прозрачность и открытость бюджета и бюджетного процесса для населения в системе «Электронный бюджет» в процессе формирования, утверждения и исполнения бюджета</w:t>
      </w:r>
      <w:r w:rsidRPr="004016DF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lang w:eastAsia="ru-RU"/>
        </w:rPr>
        <w:t>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МО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сфере управления расходами должны стать механизмы бюджетирования, ориентированного  на результат: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Разделение расходов местного бюджета на действующие и вновь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принимаемые расходные обязательства. Принятие решений по прекращению или реструктуризации действующих расходных обязательств по результатам  анализа эффективности их исполнения.  Решения об установлении новых расходных обязательств должны приниматься только в пределах имеющих для их реализации финансовых ресурсов  в рамках установленных  бюджетным законодательством ограничений.</w:t>
      </w:r>
    </w:p>
    <w:p w:rsidR="004016DF" w:rsidRPr="004016DF" w:rsidRDefault="004016DF" w:rsidP="00401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функций и полномочий органов местного самоуправления, инвентаризация действующей сети бюджетных учреждений  с учетом реальной потребности получателей бюджетных услуг.</w:t>
      </w:r>
    </w:p>
    <w:p w:rsidR="004016DF" w:rsidRPr="004016DF" w:rsidRDefault="004016DF" w:rsidP="00401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действующей сети бюджетных учреждений, в том числе путем преобразования бюджетных учреждений в автономные учреждения </w:t>
      </w:r>
    </w:p>
    <w:p w:rsidR="004016DF" w:rsidRPr="004016DF" w:rsidRDefault="004016DF" w:rsidP="004016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расходование бюджетных средств за счет перехода  к  финансовому обеспечению оказания муниципальных услуг на основе муниципального задания и принципов нормативно-подушевого финансирования, предусматривающими стимулы для обеспечения качества и объема предоставляемых услуг требованиям, установленным муниципальном задании.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мониторинга эффективности бюджетных расходов в разрезе бюджетных услуг.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самостоятельности  и ответственности за            результативность бюджетных расходов, путем наделения главных  распорядителей, распорядителей бюджетных средств полномочиями определять формы финансового обеспечения и способы предоставления муниципальных услуг, а так же предоставление бюджетным учреждениям права самостоятельно определять направлять расходования средств для выполнения муниципального задания.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внутреннего ведомственного контроля за получателями              бюджетных средств  со стороны главных распорядителей и распорядителей бюджетных средств, в т. ч. создание механизмов контроля за исполнением муниципальных заданий. 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местного бюджета и управление муниципальным долгом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 в сфере управления доходами МО «Майск» должны стать:</w:t>
      </w:r>
    </w:p>
    <w:p w:rsidR="004016DF" w:rsidRPr="004016DF" w:rsidRDefault="004016DF" w:rsidP="00401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Проведение работы по мобилизации доходов,</w:t>
      </w:r>
      <w:r w:rsidRPr="004016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с федеральными и региональными органами государственной власти, районного местного самоуправления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4016DF" w:rsidRPr="004016DF" w:rsidRDefault="004016DF" w:rsidP="00401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ответственности администраторов доходов  по контролю  за полным и своевременным поступлением доходов  в местный бюджет.</w:t>
      </w:r>
    </w:p>
    <w:p w:rsidR="004016DF" w:rsidRPr="004016DF" w:rsidRDefault="004016DF" w:rsidP="00401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муниципальной собственностью  и эффективности  работы  с применением рыночных инструментов,</w:t>
      </w:r>
    </w:p>
    <w:p w:rsidR="004016DF" w:rsidRPr="004016DF" w:rsidRDefault="004016DF" w:rsidP="00401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через установление ставок арендной платы, максимально приближенных к рыночным.</w:t>
      </w:r>
    </w:p>
    <w:p w:rsidR="004016DF" w:rsidRPr="004016DF" w:rsidRDefault="004016DF" w:rsidP="004016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формированию информационной базы о доходах, налоговой базе и других показателях социально- экономического развития муниципального образования.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Проведение работы по формированию нормативной правовой базы о налогах и сборах.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отношения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бюджетной политики  в сфере межбюджетных отношений должна стать участие местного бюджета в софинансировании долгосрочных целевых программ.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94" w:rsidRDefault="00F70994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ОСИНСКИЙ РАЙОН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 2014г.                               № 289                                      с.Майск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прогноза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– экономического развития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«Майск» на 2015 год и 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2016 и 2017 годов</w:t>
      </w:r>
      <w:r w:rsidRPr="004016D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1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2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19.06.2012 г. № 98,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предварительные итоги социально – экономического развития  МО «Майск» за  9 мес. 2014 года и ожидаемые итоги социально-экономического развития за  2014 год (приложение № 1).</w:t>
      </w:r>
    </w:p>
    <w:p w:rsidR="004016DF" w:rsidRPr="004016DF" w:rsidRDefault="004016DF" w:rsidP="004016DF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Прогноз  социально – экономического развития  МО «Майск» на 2015 год и плановый период 2016 и 2017 годов (приложение № 2).</w:t>
      </w:r>
    </w:p>
    <w:p w:rsidR="004016DF" w:rsidRPr="004016DF" w:rsidRDefault="004016DF" w:rsidP="004016DF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опубликовать в «Вестнике» и разместить на официальном сайте муниципального образования «Майск».</w:t>
      </w:r>
    </w:p>
    <w:p w:rsidR="004016DF" w:rsidRPr="004016DF" w:rsidRDefault="004016DF" w:rsidP="004016DF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«Майск»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4A0" w:firstRow="1" w:lastRow="0" w:firstColumn="1" w:lastColumn="0" w:noHBand="0" w:noVBand="1"/>
      </w:tblPr>
      <w:tblGrid>
        <w:gridCol w:w="497"/>
        <w:gridCol w:w="19"/>
        <w:gridCol w:w="4587"/>
        <w:gridCol w:w="562"/>
        <w:gridCol w:w="290"/>
        <w:gridCol w:w="510"/>
        <w:gridCol w:w="586"/>
        <w:gridCol w:w="224"/>
        <w:gridCol w:w="760"/>
        <w:gridCol w:w="325"/>
        <w:gridCol w:w="389"/>
        <w:gridCol w:w="709"/>
        <w:gridCol w:w="49"/>
      </w:tblGrid>
      <w:tr w:rsidR="004016DF" w:rsidRPr="004016DF" w:rsidTr="004016DF">
        <w:trPr>
          <w:gridAfter w:val="1"/>
          <w:wAfter w:w="49" w:type="dxa"/>
          <w:trHeight w:val="264"/>
        </w:trPr>
        <w:tc>
          <w:tcPr>
            <w:tcW w:w="9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After w:val="1"/>
          <w:wAfter w:w="49" w:type="dxa"/>
          <w:trHeight w:val="264"/>
        </w:trPr>
        <w:tc>
          <w:tcPr>
            <w:tcW w:w="9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After w:val="1"/>
          <w:wAfter w:w="49" w:type="dxa"/>
          <w:trHeight w:val="26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93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 к постановлению администрации МО "Майск" от 28.10.2014г. №289</w:t>
            </w:r>
          </w:p>
        </w:tc>
      </w:tr>
      <w:tr w:rsidR="004016DF" w:rsidRPr="004016DF" w:rsidTr="004016DF">
        <w:trPr>
          <w:trHeight w:val="990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Предварительные  итоги социально-экономического развития муниципального образования "Майск" за  истекший  период текущего финансового года и ожидаемые итоги социально-экономического развития за текущий финансовый  2014 год</w:t>
            </w:r>
          </w:p>
        </w:tc>
      </w:tr>
      <w:tr w:rsidR="004016DF" w:rsidRPr="004016DF" w:rsidTr="004016DF">
        <w:trPr>
          <w:trHeight w:val="67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ед.изм.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за 9 мес.2014г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2014г.</w:t>
            </w:r>
          </w:p>
        </w:tc>
      </w:tr>
      <w:tr w:rsidR="004016DF" w:rsidRPr="004016DF" w:rsidTr="004016DF">
        <w:trPr>
          <w:trHeight w:val="405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МО"Майск"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продукции,работ и услуг.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016DF" w:rsidRPr="004016DF" w:rsidTr="004016DF">
        <w:trPr>
          <w:trHeight w:val="375"/>
        </w:trPr>
        <w:tc>
          <w:tcPr>
            <w:tcW w:w="9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Закреплено земельза  сельхозпроизводителями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хозяйств всех сельхозпроизводителей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сельхозживотных и птицы во всех категориях хозйств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в.том числе коров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(в живой массе)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куб.м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завода по призводству евродров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торговли и общ. Питания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душу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Коммунальные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Бытовые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 школа -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Учашиеся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Абрамовская школа -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заболеваемость населения (на 100 тыс. </w:t>
            </w: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случаев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учредждений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колективов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 физкультурой и спортом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47262,1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41022,0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52705,0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соц.выплаты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3258,9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сбсидий ЖКУ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3536,3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прожиточного минимума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коммунальная инфраструктура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19079,0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19264,0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016DF" w:rsidRPr="004016DF" w:rsidTr="004016DF">
        <w:trPr>
          <w:trHeight w:val="5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 , имеющих доступ к стационарной телефонной сети и интернет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5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 , имеющих доступ к мобильной телефонной сети и интернет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6570,98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9617,6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1529,90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1613,01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5665,81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9676,56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  (-) , профицит (+) 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905,17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-58,96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МО "Майск"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А.И.Серебренников</w:t>
            </w:r>
          </w:p>
        </w:tc>
      </w:tr>
    </w:tbl>
    <w:p w:rsidR="004016DF" w:rsidRPr="004016DF" w:rsidRDefault="004016DF" w:rsidP="004016DF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15" w:type="dxa"/>
        <w:tblInd w:w="-1168" w:type="dxa"/>
        <w:tblLook w:val="04A0" w:firstRow="1" w:lastRow="0" w:firstColumn="1" w:lastColumn="0" w:noHBand="0" w:noVBand="1"/>
      </w:tblPr>
      <w:tblGrid>
        <w:gridCol w:w="516"/>
        <w:gridCol w:w="3737"/>
        <w:gridCol w:w="852"/>
        <w:gridCol w:w="1920"/>
        <w:gridCol w:w="1192"/>
        <w:gridCol w:w="866"/>
        <w:gridCol w:w="866"/>
        <w:gridCol w:w="766"/>
      </w:tblGrid>
      <w:tr w:rsidR="004016DF" w:rsidRPr="004016DF" w:rsidTr="004016DF">
        <w:trPr>
          <w:trHeight w:val="8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 к постановлению администрации МО "Майск" от 28.10.2014г. №289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915"/>
        </w:trPr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Прогноз  социально-экономического развития муниципального образования   "Майск"    на  очередной  финансовый 2015 год  и плановый  период 2016-2017гг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ед.изм.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2014г.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4016DF" w:rsidRPr="004016DF" w:rsidTr="004016DF">
        <w:trPr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016DF" w:rsidRPr="004016DF" w:rsidTr="004016DF">
        <w:trPr>
          <w:trHeight w:val="405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МО"Майск"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продукции,работ и услуг.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016DF" w:rsidRPr="004016DF" w:rsidTr="004016DF">
        <w:trPr>
          <w:trHeight w:val="375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Закреплено земельза  сельхозпроизводителями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хозяйств всех сельхозпроизводителей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сельхозживотных и птицы во всех категориях хозйств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в.том числе коров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(в живой массе)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куб.м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завода по призводству евродров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торговли и общ. Питания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Коммунальные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Бытовые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 школа -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Учашиеся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Абрамовская школа -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учредждений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колективов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 физкультурой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60432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14906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соц.выплаты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сбсидий ЖКУ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8829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прожиточного минимума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коммунальная инфраструктура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016DF" w:rsidRPr="004016DF" w:rsidTr="004016DF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 , имеющих доступ к стационарной телефонной сети и интернет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16DF" w:rsidRPr="004016DF" w:rsidTr="004016DF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пунков , имеющих доступ к мобильной телефонной сети и интернет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016DF" w:rsidRPr="004016DF" w:rsidTr="004016DF">
        <w:trPr>
          <w:trHeight w:val="264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9617,61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7896,2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1541,5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8025,90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6354,7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  (-) , профицит (+) 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-45,5</w:t>
            </w: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МО "Майск"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А.И.Серебренников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16DF" w:rsidRDefault="004016DF"/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от «29»октября  2014 г.  № 291                                                      с. Майск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конкурса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«Образцовая усадьба»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«Положением о смотре-конкурсе на звание «Лучшая  усадьба», «Лучший двор», «Образцовая территория»,  утверждённого Постановлением администрации МО «Майск» от 31.03.2014г. №58 «О проведении на территории МО «Майск» Дней защиты от экологической опасности в 2014 г»,  протокола №2 от 30. 10.2014 г.  заседания оргкомитета по подготовке и проведению на территории муниципального образования «Майск» Дней зашиты от экологической опасности в 2014 году, руководствуясь статьей 32 Устава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победителями  смотра-конкурса «Образцовая усадьба» на территории МО «Майск» в 2014 году  десять домовладений согласно приложения №1.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Наградить домовладельцев дипломами администрации МО «Майск» с вручением аншлага «Образцовая усадьба»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МБУК «Майская КДЦ» (Серебренникова Е.А.) подготовить фотоматериалы с образцовыми усадьбами и разместить на информационных стендах администрации МО «Майск».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Финансовому отделу (Брянцева Н.И.) выделить денежные средства согласно сметы расходов (приложение №2).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D26695" w:rsidRDefault="00D26695" w:rsidP="00D266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016DF"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4016DF" w:rsidRPr="004016DF" w:rsidRDefault="004016DF" w:rsidP="00D266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4016DF" w:rsidRPr="004016DF" w:rsidRDefault="004016DF" w:rsidP="00D266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4016DF" w:rsidRPr="004016DF" w:rsidRDefault="004016DF" w:rsidP="00D266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№291 от 29.10.2014г.</w:t>
      </w:r>
    </w:p>
    <w:p w:rsidR="004016DF" w:rsidRPr="004016DF" w:rsidRDefault="004016DF" w:rsidP="004016D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домовладений победителей  смотра – конкурса «Образцовая усадьба»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336" w:type="dxa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3699"/>
      </w:tblGrid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sz w:val="24"/>
                <w:szCs w:val="24"/>
              </w:rPr>
              <w:t>ФИО домовладельца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 д. 5, кв. 1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Брянцев Олег Иннокентьевич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Майская,15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Вера Михайловна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Новая д. 6, кв. 2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Маньков Анатолий Петрович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Новая д. 5 кв. 1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Москвитина Наталья Владимировна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 д. 26 кв. 1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Баиров  Александр Георгиевич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Новая д. 2 кв. 1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Павел Михайлович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Гаражная, 13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Ершова Любовь Михайловна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с. Майск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Трактовая д. 3 кв. 1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 Виктор Андреевич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д. Абрамовка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Нагорная, 15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Тюрнева Ольга Алексеевна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д. Абрамовка</w:t>
            </w:r>
          </w:p>
        </w:tc>
        <w:tc>
          <w:tcPr>
            <w:tcW w:w="2835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д. 6, кв. 2</w:t>
            </w:r>
          </w:p>
        </w:tc>
        <w:tc>
          <w:tcPr>
            <w:tcW w:w="3699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DF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 Николай Витальевич</w:t>
            </w:r>
          </w:p>
        </w:tc>
      </w:tr>
    </w:tbl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специалист</w:t>
      </w:r>
    </w:p>
    <w:p w:rsidR="004016DF" w:rsidRPr="004016DF" w:rsidRDefault="004016DF" w:rsidP="00401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«Майск» по ЖКХ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Суфьянов Х.С.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6DF" w:rsidRPr="004016DF" w:rsidRDefault="004016DF" w:rsidP="004016D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4016DF" w:rsidRPr="004016DF" w:rsidRDefault="004016DF" w:rsidP="004016D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4016DF" w:rsidRPr="004016DF" w:rsidRDefault="004016DF" w:rsidP="004016D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«Майск»</w:t>
      </w:r>
    </w:p>
    <w:p w:rsidR="004016DF" w:rsidRPr="004016DF" w:rsidRDefault="004016DF" w:rsidP="004016D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291 от 29.10.2014г.</w:t>
      </w:r>
    </w:p>
    <w:p w:rsidR="004016DF" w:rsidRPr="004016DF" w:rsidRDefault="004016DF" w:rsidP="004016D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конкурса «Образцовая усадьба»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767" w:type="dxa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429"/>
      </w:tblGrid>
      <w:tr w:rsidR="004016DF" w:rsidRPr="004016DF" w:rsidTr="004016DF">
        <w:tc>
          <w:tcPr>
            <w:tcW w:w="534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2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16DF" w:rsidRPr="004016DF" w:rsidTr="004016DF">
        <w:tc>
          <w:tcPr>
            <w:tcW w:w="534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Приобретение бланка диплома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016DF" w:rsidRPr="004016DF" w:rsidTr="004016DF">
        <w:tc>
          <w:tcPr>
            <w:tcW w:w="534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Приобретение фоторамок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814,70</w:t>
            </w:r>
          </w:p>
        </w:tc>
      </w:tr>
      <w:tr w:rsidR="004016DF" w:rsidRPr="004016DF" w:rsidTr="004016DF">
        <w:tc>
          <w:tcPr>
            <w:tcW w:w="534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 «Образцовая усадьба»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016DF" w:rsidRPr="004016DF" w:rsidTr="004016DF">
        <w:tc>
          <w:tcPr>
            <w:tcW w:w="534" w:type="dxa"/>
          </w:tcPr>
          <w:p w:rsidR="004016DF" w:rsidRPr="004016DF" w:rsidRDefault="004016DF" w:rsidP="0040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F">
              <w:rPr>
                <w:rFonts w:ascii="Times New Roman" w:hAnsi="Times New Roman" w:cs="Times New Roman"/>
                <w:sz w:val="28"/>
                <w:szCs w:val="28"/>
              </w:rPr>
              <w:t>3566,70</w:t>
            </w:r>
          </w:p>
        </w:tc>
      </w:tr>
    </w:tbl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 специалист,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администрации МО «Майск»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Малыгина Ю.Н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Default="004016DF"/>
    <w:p w:rsidR="004016DF" w:rsidRPr="004016DF" w:rsidRDefault="004016DF" w:rsidP="004016D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4016DF" w:rsidRPr="004016DF" w:rsidRDefault="004016DF" w:rsidP="00D26695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13сессия</w:t>
      </w:r>
      <w:r w:rsidRPr="004016D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Pr="004016D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4016DF" w:rsidRPr="004016DF" w:rsidRDefault="004016DF" w:rsidP="004016DF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Calibri" w:hAnsi="Times New Roman" w:cs="Times New Roman"/>
          <w:smallCaps/>
          <w:spacing w:val="-6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29.10.2014г.                                                                        </w:t>
      </w:r>
      <w:r w:rsidR="00D2669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         </w:t>
      </w:r>
      <w:r w:rsidRPr="004016D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с. Майск</w:t>
      </w:r>
    </w:p>
    <w:p w:rsidR="004016DF" w:rsidRPr="004016DF" w:rsidRDefault="004016DF" w:rsidP="004016DF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 58</w:t>
      </w:r>
    </w:p>
    <w:p w:rsidR="004016DF" w:rsidRPr="004016DF" w:rsidRDefault="004016DF" w:rsidP="004016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«О внесении изменений и дополнений</w:t>
      </w:r>
    </w:p>
    <w:p w:rsidR="004016DF" w:rsidRPr="004016DF" w:rsidRDefault="004016DF" w:rsidP="004016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 Устав </w:t>
      </w:r>
      <w:r w:rsidRPr="004016D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  <w:lang w:eastAsia="ru-RU"/>
        </w:rPr>
        <w:t>муниципального образова</w:t>
      </w:r>
      <w:r w:rsidRPr="004016DF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  <w:t>ния «Майск»</w:t>
      </w:r>
    </w:p>
    <w:p w:rsidR="004016DF" w:rsidRPr="004016DF" w:rsidRDefault="004016DF" w:rsidP="004016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целях приведения Устава муниципального образования «Майск» в соответствие с Федеральным законом № 131-ФЗ от 06 октября 2003 года  «Об общих принципах организации местного самоуправления  в Российской Федерации», федеральным и региональным законодательством, руководствуясь статьей 41,44 и 45 Устава МО «Майск» </w:t>
      </w: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Дума муниципального образования «Майск»</w:t>
      </w:r>
    </w:p>
    <w:p w:rsidR="004016DF" w:rsidRPr="004016DF" w:rsidRDefault="004016DF" w:rsidP="004016DF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4016DF" w:rsidRPr="004016DF" w:rsidRDefault="004016DF" w:rsidP="004016DF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000000"/>
          <w:spacing w:val="-24"/>
          <w:sz w:val="28"/>
          <w:szCs w:val="28"/>
          <w:lang w:eastAsia="ru-RU"/>
        </w:rPr>
        <w:t xml:space="preserve">1.  </w:t>
      </w:r>
      <w:r w:rsidRPr="004016D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Внести изменения и дополнения в Устав муниципального образования «Майск» (Приложение 1)</w:t>
      </w: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4016DF" w:rsidRPr="004016DF" w:rsidRDefault="004016DF" w:rsidP="004016DF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000000"/>
          <w:spacing w:val="-24"/>
          <w:sz w:val="28"/>
          <w:szCs w:val="28"/>
          <w:lang w:eastAsia="ru-RU"/>
        </w:rPr>
        <w:t xml:space="preserve">2.  </w:t>
      </w:r>
      <w:r w:rsidRPr="004016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образования </w:t>
      </w:r>
      <w:r w:rsidRPr="004016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«Майск» Серебренникову А.И. направить на государственную регистрацию Устав муниципального образования «Майск» в Управление Министерства Юстиции  Российской Федерации по Иркутской области. </w:t>
      </w:r>
    </w:p>
    <w:p w:rsidR="004016DF" w:rsidRPr="004016DF" w:rsidRDefault="004016DF" w:rsidP="004016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 xml:space="preserve">3. </w:t>
      </w: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Опубликовать  настоящее решение, Устав муниципального образования «Майск» с внесенными изменениями </w:t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и дополнениями  после государственной регистрации в печатном органе Вестник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МО «Майск» </w:t>
      </w:r>
      <w:hyperlink r:id="rId13" w:history="1"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. 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maisk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016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016DF" w:rsidRPr="004016DF" w:rsidRDefault="004016DF" w:rsidP="004016DF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4. Устав муниципального образования «Майск»  вступает в законную силу  с момента официального опубликования.  </w:t>
      </w:r>
    </w:p>
    <w:p w:rsidR="004016DF" w:rsidRDefault="004016DF" w:rsidP="00D26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5. Ответственность   за   исполнение   настоящего   решения   возложить   на   Главу </w:t>
      </w:r>
      <w:r w:rsidRPr="004016D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</w:t>
      </w:r>
      <w:r w:rsidR="00D26695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ния «Майск» Серебренникова А.И.</w:t>
      </w:r>
    </w:p>
    <w:p w:rsidR="00D26695" w:rsidRPr="00D26695" w:rsidRDefault="00D26695" w:rsidP="00D266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образования  «Майск» </w:t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          </w:t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А.И.Серебренников</w:t>
      </w: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образования  «</w:t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Майск» </w:t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="00D2669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4016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   А.И.Серебренников</w:t>
      </w: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4016DF" w:rsidRP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решению Думы</w:t>
      </w:r>
    </w:p>
    <w:p w:rsidR="004016DF" w:rsidRP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№ 58</w:t>
      </w:r>
      <w:r w:rsidRPr="004016D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от 29.10. 2014г.</w:t>
      </w:r>
    </w:p>
    <w:p w:rsidR="004016DF" w:rsidRPr="004016DF" w:rsidRDefault="004016DF" w:rsidP="004016D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 в Устав муниципального образования «Майск»</w:t>
      </w:r>
    </w:p>
    <w:p w:rsidR="004016DF" w:rsidRPr="004016DF" w:rsidRDefault="004016DF" w:rsidP="00D266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Часть 3 статьи 1</w:t>
      </w:r>
      <w:r w:rsidRPr="004016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дополнить предложением следующего содержания: «Наименование муниципального образования – муниципальное образования «Майск».</w:t>
      </w:r>
    </w:p>
    <w:p w:rsidR="004016DF" w:rsidRPr="004016DF" w:rsidRDefault="004016DF" w:rsidP="00D26695">
      <w:pPr>
        <w:spacing w:after="0" w:line="240" w:lineRule="auto"/>
        <w:ind w:left="106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1 части 1 статьи 6</w:t>
      </w:r>
      <w:r w:rsidRPr="004016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22 части 1 статьи 6</w:t>
      </w:r>
      <w:r w:rsidRPr="004016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22) </w:t>
      </w:r>
      <w:r w:rsidRPr="004016DF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4016DF" w:rsidRPr="004016DF" w:rsidRDefault="004016DF" w:rsidP="00D2669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32 части 1 статьи 6</w:t>
      </w:r>
      <w:r w:rsidRPr="004016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Пункт 34 части 1 статьи 6</w:t>
      </w:r>
      <w:r w:rsidRPr="004016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1 статьи 7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пунктом 11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016DF" w:rsidRPr="004016DF" w:rsidRDefault="004016DF" w:rsidP="00D26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пункте 12 части 6 статьи 36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«формирование и размещение муниципального заказа» заменить словами «</w:t>
      </w:r>
      <w:r w:rsidRPr="004016DF">
        <w:rPr>
          <w:rFonts w:ascii="Times New Roman" w:eastAsia="Calibri" w:hAnsi="Times New Roman" w:cs="Arial"/>
          <w:sz w:val="28"/>
          <w:szCs w:val="28"/>
          <w:lang w:eastAsia="ru-RU"/>
        </w:rPr>
        <w:t xml:space="preserve">осуществление закупок товаров, работ, услуг  для обеспечения муниципальных нужд». </w:t>
      </w:r>
    </w:p>
    <w:p w:rsidR="004016DF" w:rsidRPr="004016DF" w:rsidRDefault="004016DF" w:rsidP="00D2669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Пункт 13 части 6 статьи 36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13) принятие решений о </w:t>
      </w:r>
      <w:r w:rsidRPr="004016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16DF" w:rsidRPr="004016DF" w:rsidRDefault="004016DF" w:rsidP="00D266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</w:rPr>
        <w:t xml:space="preserve">Часть 1 статьи 38.1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016DF" w:rsidRPr="004016DF" w:rsidRDefault="004016DF" w:rsidP="00D2669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 В целях осуществления внешнего муниципального финансового контроля  Дума Поселения вправе образовать контрольно-счетный орган Поселения.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42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D266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</w:rPr>
        <w:t xml:space="preserve"> Часть 6 абзац 3 статьи 44  </w:t>
      </w:r>
      <w:r w:rsidRPr="004016DF">
        <w:rPr>
          <w:rFonts w:ascii="Times New Roman" w:eastAsia="Calibri" w:hAnsi="Times New Roman" w:cs="Times New Roman"/>
          <w:sz w:val="28"/>
          <w:szCs w:val="28"/>
        </w:rPr>
        <w:t>после слова муниципальные добавить слово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«нормативные».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11. Пункт 1 части 1 статьи 51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Arial"/>
          <w:sz w:val="28"/>
          <w:szCs w:val="28"/>
          <w:lang w:eastAsia="ru-RU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Часть 1 статьи 51</w:t>
      </w:r>
      <w:r w:rsidRPr="004016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5</w:t>
      </w:r>
      <w:r w:rsidRPr="004016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13. В части 2 статьи 51 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слова « частей 1,3 и 3.1» заменить на «</w:t>
      </w: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части 1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 Статью 53</w:t>
      </w:r>
      <w:r w:rsidRPr="00401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53. Местный бюджет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1. Муниципальное образование имеет собственный бюджет (местный бюджет).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3. Бюджетные полномочия муниципального образования устанавливаются Бюджетным кодексом Российской Федерации.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Статью 54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54. Доходы местного бюджета.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16. 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55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55.Расходы местного бюджета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Courier New"/>
          <w:sz w:val="28"/>
          <w:szCs w:val="28"/>
          <w:lang w:eastAsia="ru-RU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4016DF" w:rsidRPr="004016DF" w:rsidRDefault="004016DF" w:rsidP="00D2669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</w:t>
      </w:r>
      <w:r w:rsidRPr="004016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Часть 1 статьи 66</w:t>
      </w:r>
      <w:r w:rsidRPr="004016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016DF" w:rsidRPr="004016DF" w:rsidRDefault="004016DF" w:rsidP="00D26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4016DF" w:rsidRPr="004016DF" w:rsidRDefault="004016DF" w:rsidP="00D2669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4016DF" w:rsidRPr="004016DF" w:rsidRDefault="004016DF" w:rsidP="00D2669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2.1. статьи 74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«Федеральным законом» заменить словами «Федеральным законом  от 21.12.2013 №370-ФЗ «О внесении изменений в статью 77 Федерального закона «Об общих принципах организации местного самоуправления в Российской Федерации».  </w:t>
      </w:r>
    </w:p>
    <w:p w:rsid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695" w:rsidRPr="004016DF" w:rsidRDefault="00D26695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326" w:lineRule="exact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13сессия</w:t>
      </w:r>
      <w:r w:rsidRPr="00401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4016DF" w:rsidRPr="004016DF" w:rsidRDefault="004016DF" w:rsidP="004016DF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29.10.2014г.                                                                                            с. Майск</w:t>
      </w:r>
    </w:p>
    <w:p w:rsidR="004016DF" w:rsidRPr="004016DF" w:rsidRDefault="004016DF" w:rsidP="004016DF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59</w:t>
      </w: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награждении Почётной грамотой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tabs>
          <w:tab w:val="left" w:pos="10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решением Думы МО «Майск» №29 от 23 января 2014 г. «Об утверждении Положения о наградах в муниципальном образовании «Майск», в связи с празднованием  25 –летия со дня образования муниципального образования «Майск»</w:t>
      </w:r>
      <w:r w:rsidRPr="004016DF">
        <w:rPr>
          <w:rFonts w:ascii="Times New Roman" w:hAnsi="Times New Roman" w:cs="Times New Roman"/>
        </w:rPr>
        <w:t xml:space="preserve"> </w:t>
      </w:r>
      <w:r w:rsidRPr="004016DF">
        <w:rPr>
          <w:rFonts w:ascii="Times New Roman" w:hAnsi="Times New Roman" w:cs="Times New Roman"/>
          <w:sz w:val="28"/>
          <w:szCs w:val="28"/>
        </w:rPr>
        <w:t>и Дня работников сельского хозяйства и перерабатывающей промышленности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4016DF" w:rsidRPr="004016DF" w:rsidRDefault="004016DF" w:rsidP="004016DF">
      <w:pPr>
        <w:numPr>
          <w:ilvl w:val="0"/>
          <w:numId w:val="34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Наградить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муниципального образования «Майск» за многолетний и добросовестный труд, большой вклад в социально-экономическое развитие МО «Майск» жителей МО «Майск» (Приложение №1).</w:t>
      </w:r>
    </w:p>
    <w:p w:rsidR="004016DF" w:rsidRPr="004016DF" w:rsidRDefault="004016DF" w:rsidP="004016DF">
      <w:pPr>
        <w:numPr>
          <w:ilvl w:val="0"/>
          <w:numId w:val="34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«Майск»  выделить денежные средства в размере 8000 (восемь тысяч) рублей  согласно Положения.</w:t>
      </w:r>
      <w:r w:rsidRPr="0040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6DF" w:rsidRPr="004016DF" w:rsidRDefault="004016DF" w:rsidP="004016DF">
      <w:pPr>
        <w:numPr>
          <w:ilvl w:val="0"/>
          <w:numId w:val="34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решение опубликовать</w:t>
      </w:r>
      <w:r w:rsidRPr="004016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печатном органе Вестник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МО «Майск» </w:t>
      </w:r>
      <w:hyperlink r:id="rId14" w:history="1"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. 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maisk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0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016DF" w:rsidRPr="004016DF" w:rsidRDefault="004016DF" w:rsidP="004016DF">
      <w:pPr>
        <w:numPr>
          <w:ilvl w:val="0"/>
          <w:numId w:val="33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4016DF" w:rsidRPr="004016DF" w:rsidRDefault="004016DF" w:rsidP="004016DF">
      <w:pPr>
        <w:numPr>
          <w:ilvl w:val="0"/>
          <w:numId w:val="33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образования «Майск».</w:t>
      </w:r>
    </w:p>
    <w:p w:rsidR="004016DF" w:rsidRPr="004016DF" w:rsidRDefault="004016DF" w:rsidP="004016DF">
      <w:pPr>
        <w:spacing w:after="120" w:line="240" w:lineRule="auto"/>
        <w:ind w:left="426" w:firstLine="141"/>
        <w:jc w:val="both"/>
        <w:rPr>
          <w:rFonts w:ascii="Calibri" w:eastAsia="Times New Roman" w:hAnsi="Calibri" w:cs="Times New Roman"/>
          <w:sz w:val="28"/>
          <w:szCs w:val="20"/>
          <w:lang w:bidi="en-US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образования«Майск»                                                       А.И.Серебренников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016DF" w:rsidRPr="004016DF" w:rsidRDefault="004016DF" w:rsidP="004016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решению Думы</w:t>
      </w:r>
    </w:p>
    <w:p w:rsidR="004016DF" w:rsidRPr="004016DF" w:rsidRDefault="004016DF" w:rsidP="004016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Pr="00401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 2014г.</w:t>
      </w:r>
    </w:p>
    <w:p w:rsidR="004016DF" w:rsidRPr="004016DF" w:rsidRDefault="004016DF" w:rsidP="004016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граждан администрации МО «Майск» на награждение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муниципального образования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Маслюков Виктор Леонидович – генеральный директор ООО «Сибагро»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Москвитин Геннадий Васильевич – генеральный директор ООО «Нива»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Суфьянов Ринат Хасаинович – ИП «Суфьянов»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Ананьин Валерий Иванович – механизатор ООО «Нива»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Москвитин Сергей Васильевич – комбайнер ООО «Нива»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Епифанов Владимир Евгеньевич – механизатор  КФХ «Абсалямов»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Копылов Александр Вячеславович – учитель физической культуры первой квалификационной категории  МБОУ «Майская СОШ»,  тренер -   преподаватель Осинской ДЮСШ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Суфьянов Хасаин Салимханович – ведущий специалист по ЖКХ администрации МО «Майск»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Москвитина Анна Ивановна – ветеран труда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Матвеев Валерий Иннокентьевич – ветеран педагогического труда МБОУ «Майская СОШ».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Аштуева Лариса Андреевна – учитель математики первой квалификационной категории МБОУ «Майская СОШ».</w:t>
      </w:r>
    </w:p>
    <w:p w:rsidR="004016DF" w:rsidRPr="004016DF" w:rsidRDefault="004016DF" w:rsidP="00401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695" w:rsidRDefault="00D26695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Default="004016DF" w:rsidP="004016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«МАЙСК»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13 сессия</w:t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  <w:t xml:space="preserve">                         третьего созыва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РЕШЕНИЕ № 60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от  29 октября 2014г. </w:t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  <w:t xml:space="preserve">           с. Майск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прогнозного плана</w:t>
      </w:r>
    </w:p>
    <w:p w:rsidR="004016DF" w:rsidRPr="004016DF" w:rsidRDefault="004016DF" w:rsidP="004016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hAnsi="Times New Roman" w:cs="Times New Roman"/>
          <w:sz w:val="28"/>
          <w:szCs w:val="28"/>
          <w:lang w:eastAsia="ru-RU"/>
        </w:rPr>
        <w:t>(программы) приватизации имущества</w:t>
      </w:r>
    </w:p>
    <w:p w:rsidR="004016DF" w:rsidRPr="004016DF" w:rsidRDefault="004016DF" w:rsidP="004016DF">
      <w:pPr>
        <w:spacing w:after="0" w:line="240" w:lineRule="auto"/>
        <w:rPr>
          <w:sz w:val="24"/>
          <w:szCs w:val="24"/>
          <w:lang w:eastAsia="ru-RU"/>
        </w:rPr>
      </w:pPr>
      <w:r w:rsidRPr="004016DF">
        <w:rPr>
          <w:rFonts w:ascii="Times New Roman" w:hAnsi="Times New Roman" w:cs="Times New Roman"/>
          <w:sz w:val="28"/>
          <w:szCs w:val="28"/>
          <w:lang w:eastAsia="ru-RU"/>
        </w:rPr>
        <w:t>на 2015год</w:t>
      </w:r>
    </w:p>
    <w:p w:rsidR="004016DF" w:rsidRPr="004016DF" w:rsidRDefault="004016DF" w:rsidP="004016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порядке приватизации муниципального имущества муниципального образования «Майск», утверждённого Решением Думы МО «Майск» от 26.09.2013г. №6, », руководствуясь пунктом 3 части 1 статьи 6  и пунктом 5 части 1 статьи 24  Устава муниципального образования «Майск»</w:t>
      </w:r>
    </w:p>
    <w:p w:rsidR="004016DF" w:rsidRPr="004016DF" w:rsidRDefault="004016DF" w:rsidP="004016D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4016DF" w:rsidRPr="004016DF" w:rsidRDefault="004016DF" w:rsidP="004016D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прогнозный план (программу) приватизации муниципального имущества муниципального образования «Майск» на 2015 год. (Приложение №1).</w:t>
      </w:r>
    </w:p>
    <w:p w:rsidR="004016DF" w:rsidRPr="004016DF" w:rsidRDefault="004016DF" w:rsidP="004016D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2. Настоящее решение опубликовать в «Вестнике» и разместить на офи</w:t>
      </w:r>
      <w:r w:rsidRPr="004016DF">
        <w:rPr>
          <w:rFonts w:ascii="Times New Roman" w:hAnsi="Times New Roman" w:cs="Times New Roman"/>
          <w:sz w:val="28"/>
          <w:szCs w:val="28"/>
        </w:rPr>
        <w:softHyphen/>
        <w:t xml:space="preserve">циальном сайте администрации МО «Майск» </w:t>
      </w:r>
      <w:hyperlink r:id="rId15" w:history="1"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www. 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aisk-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.ru</w:t>
        </w:r>
      </w:hyperlink>
    </w:p>
    <w:p w:rsidR="004016DF" w:rsidRPr="004016DF" w:rsidRDefault="004016DF" w:rsidP="004016D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3. Настоящее решение вступает в силу с 1января 2015года.</w:t>
      </w:r>
    </w:p>
    <w:p w:rsidR="004016DF" w:rsidRPr="004016DF" w:rsidRDefault="004016DF" w:rsidP="004016D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hAnsi="Times New Roman" w:cs="Times New Roman"/>
          <w:sz w:val="28"/>
          <w:szCs w:val="28"/>
        </w:rPr>
        <w:t>4</w:t>
      </w:r>
      <w:r w:rsidRPr="004016DF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выполнением настоящего решения возложить на начальника финансового отдела администрации МО «Майск» Н.И.Брянцеву.</w:t>
      </w:r>
    </w:p>
    <w:p w:rsidR="004016DF" w:rsidRPr="004016DF" w:rsidRDefault="004016DF" w:rsidP="004016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016DF" w:rsidRPr="004016DF" w:rsidRDefault="004016DF" w:rsidP="004016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образования «Майск»</w:t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  <w:t>А.И.Серебренников</w:t>
      </w:r>
    </w:p>
    <w:p w:rsidR="004016DF" w:rsidRPr="004016DF" w:rsidRDefault="004016DF" w:rsidP="004016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к Решению</w:t>
      </w:r>
    </w:p>
    <w:p w:rsidR="004016DF" w:rsidRPr="004016DF" w:rsidRDefault="004016DF" w:rsidP="004016DF">
      <w:pPr>
        <w:spacing w:after="0" w:line="240" w:lineRule="auto"/>
        <w:ind w:left="623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16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Думы МО «Майск» </w:t>
      </w:r>
    </w:p>
    <w:p w:rsidR="004016DF" w:rsidRPr="004016DF" w:rsidRDefault="004016DF" w:rsidP="004016D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29.10.2014г. №60</w:t>
      </w:r>
    </w:p>
    <w:p w:rsidR="004016DF" w:rsidRPr="004016DF" w:rsidRDefault="004016DF" w:rsidP="0040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Прогнозный план (программа) приватизации муниципального имущества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«Майск» на 2015 год.</w:t>
      </w:r>
    </w:p>
    <w:p w:rsidR="004016DF" w:rsidRPr="004016DF" w:rsidRDefault="004016DF" w:rsidP="0040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10031" w:type="dxa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2268"/>
      </w:tblGrid>
      <w:tr w:rsidR="004016DF" w:rsidRPr="004016DF" w:rsidTr="004016DF">
        <w:trPr>
          <w:trHeight w:val="629"/>
        </w:trPr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доля в праве 221/463, земельный участок, земли сельскохозяйственного назначения – 878 га.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 Осинский район, с.Майск кадастровый номер 85:05:000000:99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2015г.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общей площадью 289.м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Осинский район с.Майск ул.Трактовая 1 «Б»-1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2015 г.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общей площадью 257 м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Осинский район с.Майск ул.Трактовая 1 «Б»-2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2015 г.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фонд общей площадью 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Осинский район с.Майск 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2015 г.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коммерческую инфраструктуру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Осинский район с.Майск, ул.Серебряковка уч. №13А, №14, №15</w:t>
            </w:r>
          </w:p>
        </w:tc>
        <w:tc>
          <w:tcPr>
            <w:tcW w:w="2268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2015 г.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Майской нетелийной МТФ№1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Осинский район с.Майск, ул.Майская 23б</w:t>
            </w:r>
          </w:p>
        </w:tc>
        <w:tc>
          <w:tcPr>
            <w:tcW w:w="2268" w:type="dxa"/>
          </w:tcPr>
          <w:p w:rsidR="004016DF" w:rsidRPr="004016DF" w:rsidRDefault="004016DF" w:rsidP="004016DF"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2015 г</w:t>
            </w:r>
          </w:p>
        </w:tc>
      </w:tr>
      <w:tr w:rsidR="004016DF" w:rsidRPr="004016DF" w:rsidTr="004016DF">
        <w:tc>
          <w:tcPr>
            <w:tcW w:w="675" w:type="dxa"/>
          </w:tcPr>
          <w:p w:rsidR="004016DF" w:rsidRPr="004016DF" w:rsidRDefault="004016DF" w:rsidP="00401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АЗС</w:t>
            </w:r>
          </w:p>
        </w:tc>
        <w:tc>
          <w:tcPr>
            <w:tcW w:w="3686" w:type="dxa"/>
          </w:tcPr>
          <w:p w:rsidR="004016DF" w:rsidRPr="004016DF" w:rsidRDefault="004016DF" w:rsidP="00401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 Осинский район с.Майск, ул.Трактовая</w:t>
            </w:r>
          </w:p>
        </w:tc>
        <w:tc>
          <w:tcPr>
            <w:tcW w:w="2268" w:type="dxa"/>
          </w:tcPr>
          <w:p w:rsidR="004016DF" w:rsidRPr="004016DF" w:rsidRDefault="004016DF" w:rsidP="004016DF"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2015 г</w:t>
            </w:r>
          </w:p>
        </w:tc>
      </w:tr>
    </w:tbl>
    <w:p w:rsidR="004016DF" w:rsidRPr="004016DF" w:rsidRDefault="004016DF" w:rsidP="0040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/>
    <w:p w:rsidR="004016DF" w:rsidRDefault="004016DF"/>
    <w:p w:rsidR="004016DF" w:rsidRDefault="004016DF"/>
    <w:p w:rsidR="004016DF" w:rsidRDefault="004016DF"/>
    <w:p w:rsidR="004016DF" w:rsidRDefault="004016DF"/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сессия</w:t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третьего созыва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61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29 октября 2014г. </w:t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с. Майск</w:t>
      </w:r>
    </w:p>
    <w:p w:rsidR="004016DF" w:rsidRPr="004016DF" w:rsidRDefault="004016DF" w:rsidP="004016D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16DF" w:rsidRPr="004016DF" w:rsidRDefault="004016DF" w:rsidP="004016DF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4016DF" w:rsidRPr="004016DF" w:rsidRDefault="004016DF" w:rsidP="004016D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Думы  МО «Майск»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>от 15.12.2012г. №114</w:t>
      </w:r>
    </w:p>
    <w:p w:rsidR="004016DF" w:rsidRPr="004016DF" w:rsidRDefault="004016DF" w:rsidP="004016D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>«О земельном налоге»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(в ред. от 25.09.2014 г.)</w:t>
      </w: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приведения нормативных актов поселения в соответствие действующего законодательства, в связи с принятием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пунктом 2 части 1 статьи 6 и пунктом 3 части 1 статьи 31 Устава муниципального образования «Майск»</w:t>
      </w: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4016DF" w:rsidRPr="004016DF" w:rsidRDefault="004016DF" w:rsidP="004016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numPr>
          <w:ilvl w:val="1"/>
          <w:numId w:val="3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преамбулу Решения Думы МО «Майск» от 15.12.2012г. №114 «О земельном налоге» (в ред. от 25.09.2014 года) нижеследующее изменение: после слов </w:t>
      </w: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основании статьи 64</w:t>
      </w:r>
      <w:r w:rsidRPr="0040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кодекса РФ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словами 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4 статьи 12 части 1 Налогового кодекса РФ (в ред. от 04.10.2014г.)</w:t>
      </w:r>
    </w:p>
    <w:p w:rsidR="004016DF" w:rsidRPr="004016DF" w:rsidRDefault="004016DF" w:rsidP="004016DF">
      <w:pPr>
        <w:numPr>
          <w:ilvl w:val="1"/>
          <w:numId w:val="3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МО «Майск»</w:t>
      </w: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6" w:history="1"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www. 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aisk-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r w:rsidRPr="004016D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.ru</w:t>
        </w:r>
      </w:hyperlink>
    </w:p>
    <w:p w:rsidR="004016DF" w:rsidRPr="004016DF" w:rsidRDefault="004016DF" w:rsidP="004016DF">
      <w:pPr>
        <w:numPr>
          <w:ilvl w:val="1"/>
          <w:numId w:val="35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4016DF" w:rsidRPr="004016DF" w:rsidRDefault="004016DF" w:rsidP="0040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4016DF" w:rsidRPr="004016DF" w:rsidRDefault="004016DF" w:rsidP="004016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13 сессия</w:t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третьего созыва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РЕШЕНИЕ № 62</w:t>
      </w:r>
    </w:p>
    <w:p w:rsidR="004016DF" w:rsidRPr="004016DF" w:rsidRDefault="004016DF" w:rsidP="00401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от 29 октября  2014г. </w:t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</w:r>
      <w:r w:rsidRPr="004016D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с. Майск</w:t>
      </w:r>
    </w:p>
    <w:p w:rsidR="004016DF" w:rsidRPr="004016DF" w:rsidRDefault="004016DF" w:rsidP="00401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налоге на имущество 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16DF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приведения нормативных актов поселения в соответствие действующего законодательства, на основании письма министерства финансов Иркутской области от 24.10.2014г. №52/3/1-16/12, положений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пунктом 2 части 1 статьи 6 и пунктом 3 части 1 статьи 31 Устава муниципального образования «Майск»</w:t>
      </w:r>
    </w:p>
    <w:p w:rsidR="004016DF" w:rsidRPr="004016DF" w:rsidRDefault="004016DF" w:rsidP="004016DF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1. Установить и ввести  на территории муниципального образования «Майск» налог на имущество физических лиц (далее – налог), порядок, ставки и сроки уплаты налога за имущество физических лиц, находящиеся в пределах границ Поселения.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2.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пункта 3 настоящего Решения.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3. Объектом налогообложения признается расположенное в пределах муниципального образования «Майск» следующее имущество: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1) жилой дом;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3) гараж, машино-место;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>3.1.  Установить что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3.2. Не признается объектом налогообложения имущество, входящее в состав общего имущества многоквартирного дома.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4. Налоговая база в отношении объектов налогообложения определяется исходя из их кадастровой стоимости с начала применения на территории Иркутской области утвержденных Законодательным Собранием и Правительством Иркутской области порядка определения налоговой базы исходя из кадастровой стоимости объектов налогообложения, и результатов определения кадастровой стоимости объектов недвижимого имущества.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4.1. До вступления в силу порядка и результатов определения кадастровой стоимости объектов недвижимого имущества налоговая база в отношении объектов налогообложения определяется исходя из их инвентаризационной стоимости. 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 Порядок определения налоговой базы исходя из кадастровой стоимости объектов налогообложения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пунктами 5.2. – 5.7. настоящего Решения.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</w:t>
      </w:r>
      <w:r w:rsidRPr="004016DF">
        <w:rPr>
          <w:rFonts w:ascii="Times New Roman" w:hAnsi="Times New Roman" w:cs="Times New Roman"/>
          <w:sz w:val="28"/>
          <w:szCs w:val="28"/>
        </w:rPr>
        <w:lastRenderedPageBreak/>
        <w:t>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5.7. В случае, если при применении налоговых вычетов, предусмотренных пунктами 5.3. – 5.6. настоящего Решения,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4016DF" w:rsidRPr="004016DF" w:rsidRDefault="004016DF" w:rsidP="00401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6.  Порядок определения налоговой базы исходя из инвентаризационной стоимости объекта налогообложения.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2014 года.</w:t>
      </w:r>
    </w:p>
    <w:p w:rsidR="004016DF" w:rsidRPr="004016DF" w:rsidRDefault="004016DF" w:rsidP="004016D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7. Налоговым периодом признается календарный год.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8. Налоговые ставки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8.1.  В случае определения налоговой базы исходя из кадастровой стоимости объекта налогообложения применяются налоговые ставки в размерах: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8.2. В случае определения налоговой базы исходя из инвентаризационной стоимости устанавливаются следующие налоговые ставки: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016DF" w:rsidRPr="004016DF" w:rsidTr="004016DF">
        <w:tc>
          <w:tcPr>
            <w:tcW w:w="6062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09" w:type="dxa"/>
          </w:tcPr>
          <w:p w:rsidR="004016DF" w:rsidRPr="004016DF" w:rsidRDefault="004016DF" w:rsidP="004016D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  <w:p w:rsidR="004016DF" w:rsidRPr="004016DF" w:rsidRDefault="004016DF" w:rsidP="00401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DF" w:rsidRPr="004016DF" w:rsidTr="004016DF">
        <w:tc>
          <w:tcPr>
            <w:tcW w:w="6062" w:type="dxa"/>
          </w:tcPr>
          <w:p w:rsidR="004016DF" w:rsidRPr="004016DF" w:rsidRDefault="004016DF" w:rsidP="004016DF">
            <w:pPr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509" w:type="dxa"/>
          </w:tcPr>
          <w:p w:rsidR="004016DF" w:rsidRPr="004016DF" w:rsidRDefault="004016DF" w:rsidP="004016D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4016DF" w:rsidRPr="004016DF" w:rsidTr="004016DF">
        <w:tc>
          <w:tcPr>
            <w:tcW w:w="6062" w:type="dxa"/>
          </w:tcPr>
          <w:p w:rsidR="004016DF" w:rsidRPr="004016DF" w:rsidRDefault="004016DF" w:rsidP="004016DF">
            <w:pPr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50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4016DF" w:rsidRPr="004016DF" w:rsidTr="004016DF">
        <w:tc>
          <w:tcPr>
            <w:tcW w:w="6062" w:type="dxa"/>
          </w:tcPr>
          <w:p w:rsidR="004016DF" w:rsidRPr="004016DF" w:rsidRDefault="004016DF" w:rsidP="004016DF">
            <w:pPr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509" w:type="dxa"/>
          </w:tcPr>
          <w:p w:rsidR="004016DF" w:rsidRPr="004016DF" w:rsidRDefault="004016DF" w:rsidP="00401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DF"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4016DF" w:rsidRPr="004016DF" w:rsidRDefault="004016DF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numPr>
          <w:ilvl w:val="0"/>
          <w:numId w:val="3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Налоговые льготы применяются в соответствии статья 407 Налогового Кодекса РФ.</w:t>
      </w:r>
    </w:p>
    <w:p w:rsidR="004016DF" w:rsidRPr="004016DF" w:rsidRDefault="004016DF" w:rsidP="004016DF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 Порядок исчисления суммы налога</w:t>
      </w:r>
    </w:p>
    <w:p w:rsidR="004016DF" w:rsidRPr="004016DF" w:rsidRDefault="004016DF" w:rsidP="004016DF">
      <w:pPr>
        <w:numPr>
          <w:ilvl w:val="1"/>
          <w:numId w:val="3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настоящим пунктом.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10.2. Сумма налога исчисляется на основании сведений, представленных в налоговые органы в соответствии со статьей 85 Налогового Кодекса РФ.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10.3. В случае, если объект налогообложения находится в общей долевой собственности, налог исчисляется в соответствии с пунктом 10.1 настоящего Решения с учетом положений пункта 10.8 настоящего Решения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В случае, если объект налогообложения находится в общей совместной собственности, налог исчисляется в соответствии с пунктом 10.1 настоящего Решения с учетом положений пункта 10.8 настоящего Решения для каждого из участников совместной собственности в равных долях.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10.5 настоящего Решения.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10.6.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</w:t>
      </w:r>
      <w:r w:rsidRPr="004016DF">
        <w:rPr>
          <w:rFonts w:ascii="Times New Roman" w:hAnsi="Times New Roman" w:cs="Times New Roman"/>
          <w:sz w:val="28"/>
          <w:szCs w:val="28"/>
        </w:rPr>
        <w:lastRenderedPageBreak/>
        <w:t>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10.7. В отношении имущества, перешедшего по наследству физическому лицу, налог исчисляется со дня открытия наследства.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10.8. Сумма налога за первые четыре 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10.9 настоящего Решения по следующей формуле: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DF">
        <w:rPr>
          <w:rFonts w:ascii="Times New Roman" w:hAnsi="Times New Roman" w:cs="Times New Roman"/>
          <w:b/>
          <w:sz w:val="28"/>
          <w:szCs w:val="28"/>
        </w:rPr>
        <w:t>Н = (Н1 - Н2) x К + Н2,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016DF">
        <w:rPr>
          <w:rFonts w:ascii="Times New Roman" w:hAnsi="Times New Roman" w:cs="Times New Roman"/>
          <w:b/>
          <w:sz w:val="28"/>
          <w:szCs w:val="28"/>
        </w:rPr>
        <w:t>Н</w:t>
      </w:r>
      <w:r w:rsidRPr="004016DF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10.4 – 10.6 настоящего Решения;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b/>
          <w:sz w:val="28"/>
          <w:szCs w:val="28"/>
        </w:rPr>
        <w:t>Н1</w:t>
      </w:r>
      <w:r w:rsidRPr="004016DF">
        <w:rPr>
          <w:rFonts w:ascii="Times New Roman" w:hAnsi="Times New Roman" w:cs="Times New Roman"/>
          <w:sz w:val="28"/>
          <w:szCs w:val="28"/>
        </w:rPr>
        <w:t xml:space="preserve"> - сумма налога, исчисленная в порядке, предусмотренном пунктом 1 настоящей статьи, исходя из налоговой базы, определенной в соответствии со статьей 403 Налогового Кодекса РФ, без учета положений пунктов 10.4 – 10.6 настоящего Решения;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b/>
          <w:sz w:val="28"/>
          <w:szCs w:val="28"/>
        </w:rPr>
        <w:t>Н2</w:t>
      </w:r>
      <w:r w:rsidRPr="004016DF">
        <w:rPr>
          <w:rFonts w:ascii="Times New Roman" w:hAnsi="Times New Roman" w:cs="Times New Roman"/>
          <w:sz w:val="28"/>
          <w:szCs w:val="28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10.4 – 10.6 настоящего Решения) за последний налоговый период определения налоговой базы в соответствии со статьей 404 Налогового Кодекса РФ, либо сумма налога на имущество физических лиц, исчисленная за 2014 год в соответствии с Законом Российской Федерации от 9 декабря 1991 года N 2003-1 "О налогах на имущество физических лиц" и приходящаяся на указанный объект налогообложения, в случае применения порядка исчисления налога в соответствии со статьей 403 Налогового Кодекса РФ начиная с 1 января 2015 года;</w:t>
      </w:r>
    </w:p>
    <w:p w:rsidR="004016DF" w:rsidRPr="004016DF" w:rsidRDefault="004016DF" w:rsidP="0040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b/>
          <w:sz w:val="28"/>
          <w:szCs w:val="28"/>
        </w:rPr>
        <w:t>К</w:t>
      </w:r>
      <w:r w:rsidRPr="004016DF">
        <w:rPr>
          <w:rFonts w:ascii="Times New Roman" w:hAnsi="Times New Roman" w:cs="Times New Roman"/>
          <w:sz w:val="28"/>
          <w:szCs w:val="28"/>
        </w:rPr>
        <w:t xml:space="preserve"> - коэффициент, равный: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0,2 - применительно к первому налоговому периоду, в котором налоговая база муниципальном образовании  определяется в соответствующем в соответствии со статьей 403 настоящего Кодекса;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Кодекса;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10.9. В случае, если исчисленное в соответствии с пунктом 10.8 настоящего Решения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10.8 настоящего Решения.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11. Порядок и сроки уплаты налога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11.1. Налог подлежит уплате налогоплательщиками в срок не позднее 1 октября года, следующего за истекшим налоговым периодом.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11.2.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11.3.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11.4.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12. Настоящее решение опубликовать в «Вестнике» и разместить на официальном сайте администрации МО «Майск» www.admaisk.ckspo.ru.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lastRenderedPageBreak/>
        <w:t xml:space="preserve">13. Настоящее решение вступает в силу по истечении  одного месяца  со дня  официального  опубликования и не ранее 1-го числа очередного налогового периода по налогу на имущество физических лиц. </w:t>
      </w:r>
    </w:p>
    <w:p w:rsidR="004016DF" w:rsidRPr="004016DF" w:rsidRDefault="004016DF" w:rsidP="00401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14. Признать утратившим силу Решение Думы МО «Майск» от 15.12.2012г. №113 (в ред. 23.01.14г.) «Об  установлении  ставок налога  на имущество  физических  лиц»</w:t>
      </w:r>
    </w:p>
    <w:p w:rsidR="004016DF" w:rsidRPr="004016DF" w:rsidRDefault="004016DF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016DF" w:rsidRDefault="004016DF" w:rsidP="0040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6DF">
        <w:rPr>
          <w:rFonts w:ascii="Times New Roman" w:hAnsi="Times New Roman" w:cs="Times New Roman"/>
          <w:sz w:val="28"/>
          <w:szCs w:val="28"/>
        </w:rPr>
        <w:t>образования «Майск»</w:t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</w:r>
      <w:r w:rsidRPr="004016DF">
        <w:rPr>
          <w:rFonts w:ascii="Times New Roman" w:hAnsi="Times New Roman" w:cs="Times New Roman"/>
          <w:sz w:val="28"/>
          <w:szCs w:val="28"/>
        </w:rPr>
        <w:tab/>
        <w:t>А.И.Серебренников</w:t>
      </w: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695" w:rsidRPr="004016DF" w:rsidRDefault="00D26695" w:rsidP="0040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РОССИЙСКАЯ ФЕДЕРАЦИЯ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ИРКУТСКАЯ ОБЛАСТЬ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ОСИНСКИЙ РАЙОН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«МАЙСК» 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13 сессия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третьего  созыва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29.10.2014г.                                                                                       с. Майск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before="336" w:after="298" w:line="240" w:lineRule="auto"/>
        <w:ind w:left="340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63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Решения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 «Майск» «О бюджете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«Майск» на 2015 год и плановый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2016 и 2017 годов».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7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8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44-45, 57-59, 58, Устава муниципального образования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первом чтении, представленный администрацией МО «Майск» Проект Решения МО «Майск» «О бюджете муниципального образования «Майск» на 2015 год и плановый период 2016 и 2017 годов   (прилагается).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 в «Вестнике» и на официальном сайте муниципального образования «Майск».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со дня его официального опубликования.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4016DF" w:rsidRPr="004016DF" w:rsidRDefault="004016DF" w:rsidP="00D2669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ПРОЕКТ</w:t>
      </w:r>
    </w:p>
    <w:p w:rsidR="004016DF" w:rsidRPr="004016DF" w:rsidRDefault="00D26695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br/>
        <w:t>ОСИНСКИЙ РАЙОН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«МАЙСК» 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сессия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третьего  созыва</w:t>
      </w:r>
    </w:p>
    <w:p w:rsidR="004016DF" w:rsidRPr="004016DF" w:rsidRDefault="004016DF" w:rsidP="00401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_______г.                                                                                       с. Майск</w:t>
      </w:r>
    </w:p>
    <w:p w:rsidR="004016DF" w:rsidRPr="004016DF" w:rsidRDefault="004016DF" w:rsidP="004016DF">
      <w:pPr>
        <w:widowControl w:val="0"/>
        <w:shd w:val="clear" w:color="auto" w:fill="FFFFFF"/>
        <w:autoSpaceDE w:val="0"/>
        <w:autoSpaceDN w:val="0"/>
        <w:adjustRightInd w:val="0"/>
        <w:spacing w:before="336" w:after="298" w:line="240" w:lineRule="auto"/>
        <w:ind w:left="340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№____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  муниципального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2015 год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2016 и 2017 годов.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9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20" w:history="1">
        <w:r w:rsidRPr="0040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 Решения Думы МО «Майск» от 26.09.2013г. №5</w:t>
      </w:r>
      <w:r w:rsidRPr="0040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 бюджета МО «Майск» на 2015 год: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8076,8 тыс. рублей, из них объем межбюджетных трансфертов, получаемых из других бюджетов бюджетной системы Российской Федерации, в сумме 6421,3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8133,90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в сумме 57,1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на плановый период 2015 и 2016 годов: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на 2016 год в сумме 7986,9 тыс. рублей, из них объем межбюджетных трансфертов, получаемых из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бюджетов бюджетной системы Российской Федерации, в сумме 1500,5 тыс. рублей, на 2017 год в сумме 7901,20 тыс. рублей, из них объем межбюджетных трансфертов, получаемых из других бюджетов бюджетной системы Российской Федерации, в сумме 6354,7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на 2016 год в сумме 8025,90 тыс. рублей, на 2017 год в сумме 7941,70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2016 год в сумме 44,0 тыс. рублей, или 5 % утвержденного общего годового объема доходов местного бюджета без учета утвержденного объема безвозмездных поступлений, на 2017 год в сумме 45,5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местного бюджета, поступающие в 2015 году и плановый период 2016 и 2017 годов, формируются за счет: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 на 2015 год и на  плановый период 2016 и 2017 годов по классификации доходов бюджетов Российской Федерации согласно приложению 1,2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 главных администраторов доходов местного бюджета согласно приложению 3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главных администраторов источников финансирования бюджета согласно приложения 4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5,6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2015 год и плановый период 2016 и 2017 годов согласно приложению 7,8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2015 год и плановый период 2016 и 2017 годов согласно приложению 9,10 к настоящему Решению.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6.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местного бюджета создается резервный фонд администрации МО «Майск»: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размере 10,0 тыс. рублей;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в размере 10,0 тыс. рублей;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размере 10,0 тыс. рублей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7. </w:t>
      </w:r>
      <w:r w:rsidRPr="004016DF">
        <w:rPr>
          <w:rFonts w:ascii="Times New Roman" w:eastAsia="Calibri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«Майск»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на 2015 год в размере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513,5 </w:t>
      </w:r>
      <w:r w:rsidRPr="004016D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на 2016 год в размере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615,5 </w:t>
      </w: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на 2017 год в размере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631,5 </w:t>
      </w:r>
      <w:r w:rsidRPr="004016D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2. Установить, что часть бюджетных ассигнований дорожного фонда муниципального образования «Майск» направляется: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На оформление муниципальных дорог в собственность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На изготовление проектно-сметной документации на строительство и ремонт муниципальных дорог, проведение экспертизы ПСД.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На строительство и ремонт муниципальных дорог.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DF">
        <w:rPr>
          <w:rFonts w:ascii="Times New Roman" w:eastAsia="Calibri" w:hAnsi="Times New Roman" w:cs="Times New Roman"/>
          <w:sz w:val="28"/>
          <w:szCs w:val="28"/>
        </w:rPr>
        <w:t>На содержание муниципальных дорог.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Статья 8. 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исполнении местного бюджета на 2015 год и на плановый период 2016 и 2017 годы приоритетными направлениями расходов являются: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с начислениями на нее;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отопительному сезону;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связи;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услуг;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дорожному фонду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муниципальным целевым программам, имеющие                    софинансирование из областного и районного бюджета.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9.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размере 571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442,5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размере 457,5 тыс. 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верхний предел муниципального долга муниципального образования «Майск»: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 года в размере 57,1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размере 44,25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в размере 45,75  тыс. 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предельный объем расходов на обслуживание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внутреннего долга муниципального образования «Майск»: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размере 3,8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размере 3,9 тыс. рублей;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размере 3,9 тыс. 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программу муниципальных внутренних заимствований МО «Майск» на 2015 год  и на плановый период 2016 и 2017 годов (приложение №13)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10.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2015 год и плановый период 2016 и 2017 годов согласно приложениям 14,15 к настоящему Решению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11.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12. 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13.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опубликования, но не ранее 1 января 2015 года.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Pr="004016DF" w:rsidRDefault="004016DF" w:rsidP="00401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Pr="004016DF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МУНИЦИПАЛЬНОГО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  2015  ГОД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2016 И 2017 ГОДОВ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F" w:rsidRPr="004016DF" w:rsidRDefault="004016DF" w:rsidP="00401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Бюджет на 2015 год и плановый период 2016 и 2017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2015 год и на плановый период 2016 и 2017 годов.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(тыс.рублей)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8076,8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7981,9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7896,2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1655,45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1541,5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6421,3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6486,4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6354,7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8133,9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8025,90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7941,70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57,10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4016DF" w:rsidRPr="004016DF" w:rsidTr="004016DF">
        <w:tc>
          <w:tcPr>
            <w:tcW w:w="5688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4016DF" w:rsidRPr="004016DF" w:rsidRDefault="004016DF" w:rsidP="0040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2015 год 1655,45 тыс. рублей. 2016 год 1500,50 тыс. рублей. 2017 год 1565,5 тыс. рублей. из них:</w:t>
      </w:r>
    </w:p>
    <w:p w:rsidR="004016DF" w:rsidRPr="004016DF" w:rsidRDefault="004016DF" w:rsidP="004016D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6DF">
        <w:rPr>
          <w:rFonts w:ascii="Times New Roman" w:eastAsia="Times New Roman" w:hAnsi="Times New Roman" w:cs="Times New Roman"/>
          <w:b/>
          <w:lang w:eastAsia="ru-RU"/>
        </w:rPr>
        <w:t>Налог на доходы физических лиц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2014 года с учетом индекса потребительских цен, темпа роста фонда заработной платы на 2015 год и на период до 2017 года., на 2015 год - 52 тыс.руб., на 2016 - 70 тыс.руб., на 2017 год -  75 тыс.руб. 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016DF">
        <w:rPr>
          <w:rFonts w:ascii="Times New Roman" w:eastAsia="Times New Roman" w:hAnsi="Times New Roman" w:cs="Times New Roman"/>
          <w:b/>
          <w:lang w:eastAsia="ru-RU"/>
        </w:rPr>
        <w:t>Единый сельскохозяйственный налог</w:t>
      </w:r>
    </w:p>
    <w:p w:rsidR="004016DF" w:rsidRPr="004016DF" w:rsidRDefault="004016DF" w:rsidP="004016D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Общий объем  поступлений запланирован на 2015 год - 20,0 тыс. рублей.  на 2016 год - 20 тыс.рублей. на 2017 год - 20 тыс.рублей.,</w:t>
      </w:r>
    </w:p>
    <w:p w:rsidR="004016DF" w:rsidRPr="004016DF" w:rsidRDefault="004016DF" w:rsidP="004016DF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b/>
          <w:lang w:eastAsia="ru-RU"/>
        </w:rPr>
      </w:pPr>
      <w:r w:rsidRPr="004016DF">
        <w:rPr>
          <w:rFonts w:ascii="Times New Roman" w:eastAsia="Times New Roman" w:hAnsi="Times New Roman" w:cs="Times New Roman"/>
          <w:b/>
          <w:lang w:eastAsia="ru-RU"/>
        </w:rPr>
        <w:t>Налог на имущество физических лиц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Прогноз поступлений по налогу на имущество физических лиц на 2015 год и на плановый период 2016 и 2017 годов осуществлен с учетом ожидаемых поступлений 2014 года, Поступления по налогу на 2015 год запланированы в размере - 10,0 тыс. рублей.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В 2016 году налог на имущество физических лиц планируется в сумме -  10 тыс. рублей, В 2017 году налог на имущество планируется в сумме - 10,0 тыс. рублей .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4016DF">
        <w:rPr>
          <w:rFonts w:ascii="Times New Roman" w:eastAsia="Times New Roman" w:hAnsi="Times New Roman" w:cs="Times New Roman"/>
          <w:b/>
          <w:lang w:eastAsia="ru-RU"/>
        </w:rPr>
        <w:t>земельного налога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планируется  на 2015 год – 510,0 тыс.рублей. на 2016 год 435 тыс.рублей., на 2016 год 450 тыс.рублей.               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6DF">
        <w:rPr>
          <w:rFonts w:ascii="Times New Roman" w:eastAsia="Times New Roman" w:hAnsi="Times New Roman" w:cs="Times New Roman"/>
          <w:b/>
          <w:lang w:eastAsia="ru-RU"/>
        </w:rPr>
        <w:t>Доходы от использования имущества находящегося в государственной и муниципальной собственности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Аренда земли на 2015 год 350 тыс.рублей. 2016 год 350 тыс.рублей. на 2017 год 360 тыс. рублей </w:t>
      </w:r>
      <w:r w:rsidRPr="004016DF">
        <w:rPr>
          <w:rFonts w:ascii="Times New Roman" w:eastAsia="Times New Roman" w:hAnsi="Times New Roman" w:cs="Times New Roman"/>
          <w:b/>
          <w:lang w:eastAsia="ru-RU"/>
        </w:rPr>
        <w:t xml:space="preserve">                     Безвозмездные поступления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Объем безвозмездных поступлений в бюджет муниципального образования «Майск»  на 2015 год и на плановый период 2016 и 2017 годов составлен в соответствии с проектом федерального закона «О областном  бюджете на 2015 год и на плановый период 2016 и 2017 годов»., на 2015 год 6421,3 тыс.руб., 2016 год  6486,4тыс.рублей. 2017 год 6354,7 тыс. рублей. из них;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Дотации 2015 год 905,4 тыс. рублей. и на плановый период 2016 год 877,4 тыс.рублей. 2017 год 798,3 тыс.рублей.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Прочие субсидии бюджетам поселений на 2014 год 3401,7 тыс.рублей и на плановый период 2015 год 3395,2 тыс.рублей., 2016 год 3346,7 тыс.рублей.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Субвенции бюджетам поселений на осуществление первичного воинского учета на территориях где отсутствуют военные комиссариаты на 2015 год 68,6 тыс.рублей. и на плановый период 2016 год 69,5 тыс.рублей., 2017 год 65,4 тыс.рублей.</w:t>
      </w:r>
    </w:p>
    <w:p w:rsidR="004016DF" w:rsidRPr="004016DF" w:rsidRDefault="004016DF" w:rsidP="004016D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Субвенции предоставленные местным бюджетам из фонда компенсации Иркутской области на 2015 год и плановый период 2016 и 2017 годов (за счет средств областного бюджета)  на 2015 год 32,3 тыс.рублей. 2016 год 32,3 тыс. рублей. 2017 год 32,3 тыс.рублей.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lang w:eastAsia="ru-RU"/>
        </w:rPr>
        <w:t>РАСХОДЫ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- сохранение достигнутого уровня заработной платы работников бюджетной сферы,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Структура расходов проекта бюджета муниципального образования на 2015 год и плановый период 2016 и 2017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Общий объем расходов на 2015 год – 8133,90 тыс.рублей. 2016 год – 8031,15 тыс.рублей. 2017 год – 7946,95 тыс.рублей.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>Раздел 01 «Общегосударственные вопросы»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</w:t>
      </w:r>
      <w:r w:rsidRPr="004016DF">
        <w:rPr>
          <w:rFonts w:ascii="Times New Roman" w:eastAsia="Times New Roman" w:hAnsi="Times New Roman" w:cs="Times New Roman"/>
          <w:lang w:eastAsia="ru-RU"/>
        </w:rPr>
        <w:t>Объем расходов по подразделу 02  «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запланировано: 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на 2015 год  в сумме– 584,02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, 2016 год в сумме – 577,87 тыс.руб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, на 2017 год в сумме – 595,25 тыс.руб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2015 год и плановый период 2016-2017 года  5,0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2015 год в сумме 2696,41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, на 2016год  в сумме 2670,00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, на 2017 год  в сумме 2780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      Объем резервного фонда на 2015 год и плановый период 2016 -2017 года планируется  10,0 тыс. руб</w:t>
      </w:r>
      <w:r w:rsidRPr="004016DF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>Раздел 02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Национальная оборона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color w:val="FF0000"/>
          <w:lang w:eastAsia="ru-RU"/>
        </w:rPr>
        <w:lastRenderedPageBreak/>
        <w:t xml:space="preserve">             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>Объем расходов по подразделу 03 «</w:t>
      </w: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Мобилизационная и вневойсковая подготовка» 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предусмотрены расходы на </w:t>
      </w:r>
      <w:r w:rsidRPr="004016DF">
        <w:rPr>
          <w:rFonts w:ascii="Times New Roman" w:eastAsia="Times New Roman" w:hAnsi="Times New Roman" w:cs="Times New Roman"/>
          <w:lang w:eastAsia="ru-RU"/>
        </w:rPr>
        <w:t>осуществление первичного воинского учета на территориях где отсутствуют военные комиссариаты  на 2015 год 68,6 тыс. рублей, и на плановый период 2016 год 69,5 тыс. рублей, 2017 год 65,4 тыс. 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       Раздел 03 «Национальная безопасность и правоохранительная деятельность»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4016DF">
        <w:rPr>
          <w:rFonts w:ascii="Times New Roman" w:eastAsia="Times New Roman" w:hAnsi="Times New Roman" w:cs="Times New Roman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2013-2015 гг. на 2014 год - 74,2тыс.рублей, 2015 – 59,2 тыс.рублей, 2016 – 79,2 тыс.рублей.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OLE_LINK3"/>
      <w:bookmarkStart w:id="1" w:name="OLE_LINK4"/>
      <w:r w:rsidRPr="004016DF">
        <w:rPr>
          <w:rFonts w:ascii="Times New Roman" w:eastAsia="Times New Roman" w:hAnsi="Times New Roman" w:cs="Times New Roman"/>
          <w:bCs/>
          <w:iCs/>
          <w:lang w:eastAsia="ru-RU"/>
        </w:rPr>
        <w:t xml:space="preserve">- </w:t>
      </w:r>
      <w:bookmarkEnd w:id="0"/>
      <w:bookmarkEnd w:id="1"/>
      <w:r w:rsidRPr="004016DF">
        <w:rPr>
          <w:rFonts w:ascii="Times New Roman" w:eastAsia="Times New Roman" w:hAnsi="Times New Roman" w:cs="Times New Roman"/>
          <w:lang w:eastAsia="ru-RU"/>
        </w:rPr>
        <w:t>муниципальная целевая программа муниципального образования «Майск» «</w:t>
      </w:r>
      <w:r w:rsidRPr="004016DF">
        <w:rPr>
          <w:rFonts w:ascii="Times New Roman" w:eastAsia="Times New Roman" w:hAnsi="Times New Roman" w:cs="Times New Roman"/>
          <w:b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4016DF">
        <w:rPr>
          <w:rFonts w:ascii="Times New Roman" w:eastAsia="Times New Roman" w:hAnsi="Times New Roman" w:cs="Times New Roman"/>
          <w:b/>
          <w:lang w:eastAsia="ru-RU"/>
        </w:rPr>
        <w:t>на 2013 - 2015 годы»,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на  2015 год  и плановый период 2016-2017 годы в сумме 5,0 тыс. рублей ежегодно;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Раздел 04 «Национальная экономика»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Расходы по данному разделу предусмотрены в 2015 году и плановом периоде 2016-2017 годах в  сумме 15,00 тыс. рублей ежегодно, из них: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>Муниципальная целевая программа «Развитие и поддержка малого и среднего предпринимательства МО «Майск» на 2013-2017 гг.  2015год  и плановый период 2016-2017 гг – 10,00 тыс.рублей ежегодно</w:t>
      </w:r>
    </w:p>
    <w:p w:rsidR="004016DF" w:rsidRPr="004016DF" w:rsidRDefault="004016DF" w:rsidP="00401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-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на 2015 год и плановый период 2016-2017 годов в объеме 32,3 тыс. рублей ежегодно.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- мероприятия в области использования, охраны водных объектов и гидротехнических сооружений </w:t>
      </w:r>
      <w:r w:rsidRPr="004016DF">
        <w:rPr>
          <w:rFonts w:ascii="Times New Roman" w:eastAsia="Times New Roman" w:hAnsi="Times New Roman" w:cs="Times New Roman"/>
          <w:lang w:eastAsia="ru-RU"/>
        </w:rPr>
        <w:t>на 2015 год и плановый период 2016-2017 годов  в объеме 5,0 тыс. рублей ежегодно.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                      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-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</w:r>
      <w:r w:rsidRPr="004016DF">
        <w:rPr>
          <w:rFonts w:ascii="Times New Roman" w:eastAsia="Times New Roman" w:hAnsi="Times New Roman" w:cs="Times New Roman"/>
          <w:bCs/>
          <w:iCs/>
          <w:lang w:eastAsia="ru-RU"/>
        </w:rPr>
        <w:t xml:space="preserve">в 2015 году  513,5 тыс.рублей, на 2016 год 615,5 </w:t>
      </w:r>
      <w:r w:rsidRPr="004016DF">
        <w:rPr>
          <w:rFonts w:ascii="Times New Roman" w:eastAsia="Times New Roman" w:hAnsi="Times New Roman" w:cs="Times New Roman"/>
          <w:lang w:eastAsia="ru-RU"/>
        </w:rPr>
        <w:t>тыс. рублей,</w:t>
      </w:r>
      <w:r w:rsidRPr="004016DF">
        <w:rPr>
          <w:rFonts w:ascii="Times New Roman" w:eastAsia="Times New Roman" w:hAnsi="Times New Roman" w:cs="Times New Roman"/>
          <w:bCs/>
          <w:iCs/>
          <w:lang w:eastAsia="ru-RU"/>
        </w:rPr>
        <w:t xml:space="preserve"> на 2017 год – 631,5 тыс.рублей.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 05 «Жилищно-коммунальное хозяйство»</w:t>
      </w:r>
    </w:p>
    <w:p w:rsidR="004016DF" w:rsidRPr="004016DF" w:rsidRDefault="004016DF" w:rsidP="0040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>По данному разделу предусмотрены расходы:</w:t>
      </w:r>
    </w:p>
    <w:p w:rsidR="004016DF" w:rsidRPr="004016DF" w:rsidRDefault="004016DF" w:rsidP="0040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Cs/>
          <w:lang w:eastAsia="ru-RU"/>
        </w:rPr>
        <w:t>Муниципальная целевая программа «Переселение граждан из ветхого и аварийного жилого фонда МО «Майск» на 2014- 2019 гг» 2015 год 2218,00 тыс.рублей, 2016-2218,00 тыс.рублей, 2017 год – 2218,00 тыс.рублей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  - На реализацию мероприятий долгосрочной целевой программы «Энергосбережение»  на 2015-2017 годы по 5,00 тыс. рублей ежегодно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- </w:t>
      </w:r>
      <w:r w:rsidRPr="004016DF">
        <w:rPr>
          <w:rFonts w:ascii="Times New Roman" w:eastAsia="Times New Roman" w:hAnsi="Times New Roman" w:cs="Times New Roman"/>
          <w:color w:val="000000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</w:r>
      <w:r w:rsidRPr="004016DF">
        <w:rPr>
          <w:rFonts w:ascii="Times New Roman" w:eastAsia="Times New Roman" w:hAnsi="Times New Roman" w:cs="Times New Roman"/>
          <w:lang w:eastAsia="ru-RU"/>
        </w:rPr>
        <w:t xml:space="preserve"> на 2014-2016 годы по 5,0 тыс. рублей ежегодно.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4016D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Раздел 08 «Культура»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4016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016DF">
        <w:rPr>
          <w:rFonts w:ascii="Times New Roman" w:eastAsia="Times New Roman" w:hAnsi="Times New Roman" w:cs="Times New Roman"/>
          <w:lang w:eastAsia="ru-RU"/>
        </w:rPr>
        <w:t>на 2015 год 1507,04 тыс.рублей, и на плановый период 2016 год 1375,88 тыс.рублей, 2017 год 1128,50 тыс.рублей. по данному разделу предусмотрены расходы на: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  - выплату заработной платы и начислениям на нее, 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                         - подписку на периодическую печать.</w:t>
      </w:r>
    </w:p>
    <w:p w:rsidR="004016DF" w:rsidRPr="004016DF" w:rsidRDefault="004016DF" w:rsidP="004016DF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6DF" w:rsidRPr="004016DF" w:rsidRDefault="00D26695" w:rsidP="00D26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4016DF" w:rsidRPr="004016DF">
        <w:rPr>
          <w:rFonts w:ascii="Times New Roman" w:eastAsia="Times New Roman" w:hAnsi="Times New Roman" w:cs="Times New Roman"/>
          <w:lang w:eastAsia="ru-RU"/>
        </w:rPr>
        <w:t xml:space="preserve">финансового отдела </w:t>
      </w:r>
    </w:p>
    <w:p w:rsidR="00D26695" w:rsidRPr="00D26695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6DF">
        <w:rPr>
          <w:rFonts w:ascii="Times New Roman" w:eastAsia="Times New Roman" w:hAnsi="Times New Roman" w:cs="Times New Roman"/>
          <w:lang w:eastAsia="ru-RU"/>
        </w:rPr>
        <w:t xml:space="preserve">администрации МО «Майск»                              </w:t>
      </w:r>
      <w:r w:rsidR="00D266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Н.И.Брянцева</w:t>
      </w: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2694"/>
        <w:gridCol w:w="6513"/>
        <w:gridCol w:w="1030"/>
      </w:tblGrid>
      <w:tr w:rsidR="00D26695" w:rsidRPr="004016DF" w:rsidTr="00A45B9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__12.2014г. №____</w:t>
            </w:r>
          </w:p>
          <w:p w:rsidR="00D26695" w:rsidRPr="004016DF" w:rsidRDefault="00D26695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D26695" w:rsidRPr="004016DF" w:rsidTr="00A45B93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6DF" w:rsidRPr="004016DF" w:rsidTr="004016DF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4016DF" w:rsidRPr="004016DF" w:rsidTr="004016DF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2015 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2015 год</w:t>
            </w:r>
          </w:p>
        </w:tc>
      </w:tr>
      <w:tr w:rsidR="004016DF" w:rsidRPr="004016DF" w:rsidTr="004016D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1655,5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1655,45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52,00</w:t>
            </w:r>
          </w:p>
        </w:tc>
      </w:tr>
      <w:tr w:rsidR="004016DF" w:rsidRPr="004016DF" w:rsidTr="004016DF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16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52,0</w:t>
            </w:r>
          </w:p>
        </w:tc>
      </w:tr>
      <w:tr w:rsidR="004016DF" w:rsidRPr="004016DF" w:rsidTr="004016D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513,5</w:t>
            </w:r>
          </w:p>
        </w:tc>
      </w:tr>
      <w:tr w:rsidR="004016DF" w:rsidRPr="004016DF" w:rsidTr="004016DF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</w:t>
            </w:r>
          </w:p>
        </w:tc>
      </w:tr>
      <w:tr w:rsidR="004016DF" w:rsidRPr="004016DF" w:rsidTr="004016DF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308,2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</w:tr>
      <w:tr w:rsidR="004016DF" w:rsidRPr="004016DF" w:rsidTr="004016DF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016DF" w:rsidRPr="004016DF" w:rsidTr="004016DF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435,0</w:t>
            </w:r>
          </w:p>
        </w:tc>
      </w:tr>
      <w:tr w:rsidR="004016DF" w:rsidRPr="004016DF" w:rsidTr="004016DF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</w:tr>
      <w:tr w:rsidR="004016DF" w:rsidRPr="004016DF" w:rsidTr="004016DF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000  1  11  05013  10  0000  120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6421,3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6421,3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905,4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905,4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5415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3303</w:t>
            </w:r>
          </w:p>
        </w:tc>
      </w:tr>
      <w:tr w:rsidR="004016DF" w:rsidRPr="004016DF" w:rsidTr="004016DF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000 2 02 02079 10 0000 151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100,9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8076,8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3" w:type="dxa"/>
        <w:tblInd w:w="-601" w:type="dxa"/>
        <w:tblLook w:val="04A0" w:firstRow="1" w:lastRow="0" w:firstColumn="1" w:lastColumn="0" w:noHBand="0" w:noVBand="1"/>
      </w:tblPr>
      <w:tblGrid>
        <w:gridCol w:w="2694"/>
        <w:gridCol w:w="5459"/>
        <w:gridCol w:w="1030"/>
        <w:gridCol w:w="1030"/>
      </w:tblGrid>
      <w:tr w:rsidR="00D26695" w:rsidRPr="004016DF" w:rsidTr="0040352B">
        <w:trPr>
          <w:trHeight w:val="4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 к решению Думы МО "Майск"  от __12.2014г. №____</w:t>
            </w: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D26695" w:rsidRPr="004016DF" w:rsidTr="0040352B">
        <w:trPr>
          <w:trHeight w:val="8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6DF" w:rsidRPr="004016DF" w:rsidTr="004016DF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2016-2017гг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2016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2017 год</w:t>
            </w:r>
          </w:p>
        </w:tc>
      </w:tr>
      <w:tr w:rsidR="004016DF" w:rsidRPr="004016DF" w:rsidTr="004016D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1500,5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1546,5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1500,50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1546,50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75,00</w:t>
            </w:r>
          </w:p>
        </w:tc>
      </w:tr>
      <w:tr w:rsidR="004016DF" w:rsidRPr="004016DF" w:rsidTr="004016DF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000  1  01  02010  01  0000  110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16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016DF" w:rsidRPr="004016DF" w:rsidTr="004016DF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631,5</w:t>
            </w:r>
          </w:p>
        </w:tc>
      </w:tr>
      <w:tr w:rsidR="004016DF" w:rsidRPr="004016DF" w:rsidTr="004016DF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233,6</w:t>
            </w:r>
          </w:p>
        </w:tc>
      </w:tr>
      <w:tr w:rsidR="004016DF" w:rsidRPr="004016DF" w:rsidTr="004016DF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4016DF" w:rsidRPr="004016DF" w:rsidTr="004016DF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371,7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016DF" w:rsidRPr="004016DF" w:rsidTr="004016DF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4016DF" w:rsidRPr="004016DF" w:rsidTr="004016DF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016DF" w:rsidRPr="004016DF" w:rsidTr="004016DF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4016DF" w:rsidRPr="004016DF" w:rsidTr="004016DF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</w:tr>
      <w:tr w:rsidR="004016DF" w:rsidRPr="004016DF" w:rsidTr="004016DF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6486,4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6354,7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000  2  02  00000  00  0000  000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6354,7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798,3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798,3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5458,7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3346,7</w:t>
            </w:r>
          </w:p>
        </w:tc>
      </w:tr>
      <w:tr w:rsidR="004016DF" w:rsidRPr="004016DF" w:rsidTr="004016DF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000 2 02 02079 10 0000 151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4016DF" w:rsidRPr="004016DF" w:rsidTr="004016D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4016DF" w:rsidRPr="004016DF" w:rsidTr="004016DF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7901,2</w:t>
            </w: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8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866"/>
        <w:gridCol w:w="655"/>
        <w:gridCol w:w="1613"/>
        <w:gridCol w:w="1667"/>
        <w:gridCol w:w="980"/>
        <w:gridCol w:w="330"/>
        <w:gridCol w:w="650"/>
        <w:gridCol w:w="650"/>
        <w:gridCol w:w="659"/>
        <w:gridCol w:w="553"/>
        <w:gridCol w:w="1173"/>
        <w:gridCol w:w="137"/>
      </w:tblGrid>
      <w:tr w:rsidR="004016DF" w:rsidRPr="004016DF" w:rsidTr="004016DF">
        <w:trPr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 к решению Думы МО "Майск"  от __12.2014г. №____</w:t>
            </w:r>
          </w:p>
        </w:tc>
      </w:tr>
      <w:tr w:rsidR="004016DF" w:rsidRPr="004016DF" w:rsidTr="004016DF">
        <w:trPr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4016DF" w:rsidRPr="004016DF" w:rsidTr="004016DF">
        <w:trPr>
          <w:trHeight w:val="312"/>
        </w:trPr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4016DF" w:rsidRPr="004016DF" w:rsidTr="004016DF">
        <w:trPr>
          <w:trHeight w:val="32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37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67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4016DF" w:rsidRPr="004016DF" w:rsidTr="004016DF">
        <w:trPr>
          <w:trHeight w:val="40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7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70"/>
        </w:trPr>
        <w:tc>
          <w:tcPr>
            <w:tcW w:w="1048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4016DF" w:rsidRPr="004016DF" w:rsidTr="004016DF">
        <w:trPr>
          <w:trHeight w:val="10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учреждений).  </w:t>
            </w:r>
          </w:p>
        </w:tc>
      </w:tr>
      <w:tr w:rsidR="004016DF" w:rsidRPr="004016DF" w:rsidTr="004016DF">
        <w:trPr>
          <w:trHeight w:val="10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пелений</w:t>
            </w:r>
          </w:p>
        </w:tc>
      </w:tr>
      <w:tr w:rsidR="004016DF" w:rsidRPr="004016DF" w:rsidTr="004016DF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016DF" w:rsidRPr="004016DF" w:rsidTr="004016DF">
        <w:trPr>
          <w:trHeight w:val="330"/>
        </w:trPr>
        <w:tc>
          <w:tcPr>
            <w:tcW w:w="1048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4016DF" w:rsidRPr="004016DF" w:rsidTr="004016DF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016DF" w:rsidRPr="004016DF" w:rsidTr="004016DF">
        <w:trPr>
          <w:trHeight w:val="4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 бюджетной обеспеченности</w:t>
            </w:r>
          </w:p>
        </w:tc>
      </w:tr>
      <w:tr w:rsidR="004016DF" w:rsidRPr="004016DF" w:rsidTr="004016DF">
        <w:trPr>
          <w:trHeight w:val="4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016DF" w:rsidRPr="004016DF" w:rsidTr="004016DF">
        <w:trPr>
          <w:trHeight w:val="4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4016DF" w:rsidRPr="004016DF" w:rsidTr="004016DF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16DF" w:rsidRPr="004016DF" w:rsidTr="004016DF">
        <w:trPr>
          <w:trHeight w:val="9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20203024100000151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организации комунального комплекса</w:t>
            </w:r>
          </w:p>
        </w:tc>
      </w:tr>
      <w:tr w:rsidR="004016DF" w:rsidRPr="004016DF" w:rsidTr="004016DF">
        <w:trPr>
          <w:trHeight w:val="54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679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016DF" w:rsidRPr="004016DF" w:rsidTr="004016DF">
        <w:trPr>
          <w:trHeight w:val="43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13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20805000100000100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и процентов начисленных  на излишне взысканные суммы</w:t>
            </w:r>
          </w:p>
        </w:tc>
      </w:tr>
      <w:tr w:rsidR="004016DF" w:rsidRPr="004016DF" w:rsidTr="004016DF">
        <w:trPr>
          <w:trHeight w:val="78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2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6695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 к решению Думы МО "Майск"  от __12.2014г. №____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84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ГЛАВНЫХ АДМИНИСТРАТОРОВ ИСТОЧНИКОВ ФИНАНСИРОВАНИЯ ДЕФИЦИТА МЕСТНОГО БЮДЖЕТА  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615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администратора источников финансирования дефицита  бюджета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102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главного администратора источников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99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3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"Майск"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9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01 02 00 00 00 0000 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4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01 02 00 00 00 0000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64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01 02 00 00 10 0000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7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0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01 02 00 00 10 0000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4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01 03 00 00  00 0000 000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9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01 03 00 00 00 0000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81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01 03 00 00 10 0000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6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01 03 00 00 00 0000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5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01 03 00 00 10 0000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6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01 05 00 00 00 0000 000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2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9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9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9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2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2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4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55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76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 администрации МО "Майск"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7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55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 к решению Думы МО "Майск"  от ______2014г. №__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3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7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2015 год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8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8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3651,66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88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584,02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111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79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2696,41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19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1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8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8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3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103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5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5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565,8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0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9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6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513,5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52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435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2228,0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936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програма "Переселение граждан из ветхого и аварииного жилого фонда МО "Майск" на период 2013-2019 гг.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2218,0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76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1104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12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1507,04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12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1507,04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624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12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312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936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16D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76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8133,90</w:t>
            </w: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gridBefore w:val="1"/>
          <w:gridAfter w:val="1"/>
          <w:wBefore w:w="552" w:type="dxa"/>
          <w:wAfter w:w="137" w:type="dxa"/>
          <w:trHeight w:val="264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Pr="004016DF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tbl>
      <w:tblPr>
        <w:tblW w:w="10672" w:type="dxa"/>
        <w:tblInd w:w="-743" w:type="dxa"/>
        <w:tblLook w:val="04A0" w:firstRow="1" w:lastRow="0" w:firstColumn="1" w:lastColumn="0" w:noHBand="0" w:noVBand="1"/>
      </w:tblPr>
      <w:tblGrid>
        <w:gridCol w:w="6096"/>
        <w:gridCol w:w="1300"/>
        <w:gridCol w:w="1398"/>
        <w:gridCol w:w="939"/>
        <w:gridCol w:w="939"/>
      </w:tblGrid>
      <w:tr w:rsidR="004016DF" w:rsidRPr="004016DF" w:rsidTr="00D26695">
        <w:trPr>
          <w:trHeight w:val="45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________2014г. №____</w:t>
            </w:r>
          </w:p>
        </w:tc>
      </w:tr>
      <w:tr w:rsidR="004016DF" w:rsidRPr="004016DF" w:rsidTr="00D26695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4016DF" w:rsidRPr="004016DF" w:rsidTr="00D26695">
        <w:trPr>
          <w:trHeight w:val="264"/>
        </w:trPr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2016-2017 гг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D26695">
        <w:trPr>
          <w:trHeight w:val="264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D26695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</w:tr>
      <w:tr w:rsidR="004016DF" w:rsidRPr="004016DF" w:rsidTr="00D26695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3626,87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3758,15</w:t>
            </w:r>
          </w:p>
        </w:tc>
      </w:tr>
      <w:tr w:rsidR="004016DF" w:rsidRPr="004016DF" w:rsidTr="00D26695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595,25</w:t>
            </w:r>
          </w:p>
        </w:tc>
      </w:tr>
      <w:tr w:rsidR="004016DF" w:rsidRPr="004016DF" w:rsidTr="00D26695">
        <w:trPr>
          <w:trHeight w:val="1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D26695">
        <w:trPr>
          <w:trHeight w:val="9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2780</w:t>
            </w:r>
          </w:p>
        </w:tc>
      </w:tr>
      <w:tr w:rsidR="004016DF" w:rsidRPr="004016DF" w:rsidTr="00D26695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367,9</w:t>
            </w:r>
          </w:p>
        </w:tc>
      </w:tr>
      <w:tr w:rsidR="004016DF" w:rsidRPr="004016DF" w:rsidTr="00D26695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016DF" w:rsidRPr="004016DF" w:rsidTr="00D26695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</w:t>
            </w:r>
          </w:p>
        </w:tc>
      </w:tr>
      <w:tr w:rsidR="004016DF" w:rsidRPr="004016DF" w:rsidTr="00D26695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</w:t>
            </w:r>
          </w:p>
        </w:tc>
      </w:tr>
      <w:tr w:rsidR="004016DF" w:rsidRPr="004016DF" w:rsidTr="00D26695">
        <w:trPr>
          <w:trHeight w:val="13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4016DF" w:rsidRPr="004016DF" w:rsidTr="00D26695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4016DF" w:rsidRPr="004016DF" w:rsidTr="00D2669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D2669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683,8</w:t>
            </w:r>
          </w:p>
        </w:tc>
      </w:tr>
      <w:tr w:rsidR="004016DF" w:rsidRPr="004016DF" w:rsidTr="00D2669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4016DF" w:rsidRPr="004016DF" w:rsidTr="00D26695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D26695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631,45</w:t>
            </w:r>
          </w:p>
        </w:tc>
      </w:tr>
      <w:tr w:rsidR="004016DF" w:rsidRPr="004016DF" w:rsidTr="00D26695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4016DF" w:rsidRPr="004016DF" w:rsidTr="00D26695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2228,0</w:t>
            </w:r>
          </w:p>
        </w:tc>
      </w:tr>
      <w:tr w:rsidR="004016DF" w:rsidRPr="004016DF" w:rsidTr="00D26695">
        <w:trPr>
          <w:trHeight w:val="9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програма "Пересеоение граждан из ветхого и аварииного жилого фонда МО "Майск" на период 2013-2019 гг.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2218,0</w:t>
            </w:r>
          </w:p>
        </w:tc>
      </w:tr>
      <w:tr w:rsidR="004016DF" w:rsidRPr="004016DF" w:rsidTr="00D2669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D26695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016DF" w:rsidRPr="004016DF" w:rsidTr="00D26695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1128,5</w:t>
            </w:r>
          </w:p>
        </w:tc>
      </w:tr>
      <w:tr w:rsidR="004016DF" w:rsidRPr="004016DF" w:rsidTr="00D26695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1128,5</w:t>
            </w:r>
          </w:p>
        </w:tc>
      </w:tr>
      <w:tr w:rsidR="004016DF" w:rsidRPr="004016DF" w:rsidTr="00D26695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4016DF" w:rsidRPr="004016DF" w:rsidTr="00D26695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4016DF" w:rsidRPr="004016DF" w:rsidTr="00D26695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4016DF" w:rsidRPr="004016DF" w:rsidTr="00D2669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8031,2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7946,9</w:t>
            </w:r>
          </w:p>
        </w:tc>
      </w:tr>
      <w:tr w:rsidR="004016DF" w:rsidRPr="004016DF" w:rsidTr="00D26695">
        <w:trPr>
          <w:trHeight w:val="26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D26695">
        <w:trPr>
          <w:trHeight w:val="26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40"/>
        <w:gridCol w:w="860"/>
        <w:gridCol w:w="1398"/>
        <w:gridCol w:w="1297"/>
        <w:gridCol w:w="816"/>
        <w:gridCol w:w="931"/>
      </w:tblGrid>
      <w:tr w:rsidR="004016DF" w:rsidRPr="004016DF" w:rsidTr="004016DF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к решению Думы МО "Майск"  от _______2014г. №___</w:t>
            </w:r>
          </w:p>
        </w:tc>
      </w:tr>
      <w:tr w:rsidR="004016DF" w:rsidRPr="004016DF" w:rsidTr="004016DF">
        <w:trPr>
          <w:trHeight w:val="6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4016DF" w:rsidRPr="004016DF" w:rsidTr="004016DF">
        <w:trPr>
          <w:trHeight w:val="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016DF" w:rsidRPr="004016DF" w:rsidTr="004016DF">
        <w:trPr>
          <w:trHeight w:val="322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ассигновании на 2015 год по разделам, подразделам, целевым статьям и видам расходов</w:t>
            </w:r>
          </w:p>
        </w:tc>
      </w:tr>
      <w:tr w:rsidR="004016DF" w:rsidRPr="004016DF" w:rsidTr="004016DF">
        <w:trPr>
          <w:trHeight w:val="45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8 133,90   </w:t>
            </w:r>
          </w:p>
        </w:tc>
      </w:tr>
      <w:tr w:rsidR="004016DF" w:rsidRPr="004016DF" w:rsidTr="004016DF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3914,25</w:t>
            </w:r>
          </w:p>
        </w:tc>
      </w:tr>
      <w:tr w:rsidR="004016DF" w:rsidRPr="004016DF" w:rsidTr="004016DF">
        <w:trPr>
          <w:trHeight w:val="8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4016DF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1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2959,03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4016DF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4016DF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4016DF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4016DF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4016DF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4016DF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4016DF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4016DF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4016DF" w:rsidRPr="004016DF" w:rsidTr="004016DF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2013-2015гг.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1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565,80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комунального комплекса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513,50</w:t>
            </w:r>
          </w:p>
        </w:tc>
      </w:tr>
      <w:tr w:rsidR="004016DF" w:rsidRPr="004016DF" w:rsidTr="004016DF">
        <w:trPr>
          <w:trHeight w:val="12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4016DF">
        <w:trPr>
          <w:trHeight w:val="6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4016DF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4016DF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</w:tr>
      <w:tr w:rsidR="004016DF" w:rsidRPr="004016DF" w:rsidTr="004016DF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програма "Переселение граждан из ветхого и аварииного жилого фонда МО "Майск" на период 2013-2019 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4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1244,42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1244,42</w:t>
            </w:r>
          </w:p>
        </w:tc>
      </w:tr>
      <w:tr w:rsidR="004016DF" w:rsidRPr="004016DF" w:rsidTr="004016DF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Предоставвление субсидий бюджетным, автономным и иным некомерческим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1244,42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974,42</w:t>
            </w:r>
          </w:p>
        </w:tc>
      </w:tr>
      <w:tr w:rsidR="004016DF" w:rsidRPr="004016DF" w:rsidTr="004016DF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974,42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974,42</w:t>
            </w:r>
          </w:p>
        </w:tc>
      </w:tr>
      <w:tr w:rsidR="004016DF" w:rsidRPr="004016DF" w:rsidTr="004016DF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с.Майск на 150 мест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</w:tr>
      <w:tr w:rsidR="004016DF" w:rsidRPr="004016DF" w:rsidTr="004016DF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4016DF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4016DF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муницпальным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4016DF">
        <w:trPr>
          <w:trHeight w:val="12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9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9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4016DF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52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3302"/>
        <w:gridCol w:w="860"/>
        <w:gridCol w:w="1398"/>
        <w:gridCol w:w="1309"/>
        <w:gridCol w:w="833"/>
        <w:gridCol w:w="1254"/>
        <w:gridCol w:w="931"/>
      </w:tblGrid>
      <w:tr w:rsidR="00D26695" w:rsidRPr="004016DF" w:rsidTr="0013385E">
        <w:trPr>
          <w:trHeight w:val="58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  к решению Думы МО "Майск"  от__________г. №__</w:t>
            </w: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D26695" w:rsidRPr="004016DF" w:rsidTr="0013385E">
        <w:trPr>
          <w:trHeight w:val="52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1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6DF" w:rsidRPr="004016DF" w:rsidTr="004016DF">
        <w:trPr>
          <w:trHeight w:val="255"/>
        </w:trPr>
        <w:tc>
          <w:tcPr>
            <w:tcW w:w="89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ассигновании на 2016-2017  гг по разделам, подразделам, целевым статьям и видам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6DF" w:rsidRPr="004016DF" w:rsidTr="004016DF">
        <w:trPr>
          <w:trHeight w:val="450"/>
        </w:trPr>
        <w:tc>
          <w:tcPr>
            <w:tcW w:w="8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2 017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8031,15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7946,95</w:t>
            </w:r>
          </w:p>
        </w:tc>
      </w:tr>
      <w:tr w:rsidR="004016DF" w:rsidRPr="004016DF" w:rsidTr="004016DF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3626,87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3758,15</w:t>
            </w:r>
          </w:p>
        </w:tc>
      </w:tr>
      <w:tr w:rsidR="004016DF" w:rsidRPr="004016DF" w:rsidTr="004016DF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1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18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4016DF" w:rsidRPr="004016DF" w:rsidTr="004016DF">
        <w:trPr>
          <w:trHeight w:val="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4016DF" w:rsidRPr="004016DF" w:rsidTr="004016DF">
        <w:trPr>
          <w:trHeight w:val="7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13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5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7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16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7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4016DF" w:rsidRPr="004016DF" w:rsidTr="004016DF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2013-2015гг.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2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667,80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683,80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16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комунального комплекса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6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12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6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6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</w:tr>
      <w:tr w:rsidR="004016DF" w:rsidRPr="004016DF" w:rsidTr="004016DF">
        <w:trPr>
          <w:trHeight w:val="11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програма "Переселение граждан из ветхого и аварииного жилого фонда МО "Майск" на период 2013-2019 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4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Предоставвление субсидий бюджетным, автономным и иным некомерческим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11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5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с.Майск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2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11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муницпальным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 )долга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3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3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52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040"/>
        <w:gridCol w:w="1398"/>
        <w:gridCol w:w="800"/>
        <w:gridCol w:w="1400"/>
        <w:gridCol w:w="960"/>
        <w:gridCol w:w="923"/>
        <w:gridCol w:w="1248"/>
      </w:tblGrid>
      <w:tr w:rsidR="004016DF" w:rsidRPr="004016DF" w:rsidTr="00D26695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__.__.2014г. №__</w:t>
            </w:r>
          </w:p>
        </w:tc>
      </w:tr>
      <w:tr w:rsidR="004016DF" w:rsidRPr="004016DF" w:rsidTr="00D26695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4016DF" w:rsidRPr="004016DF" w:rsidTr="00D26695">
        <w:trPr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016DF" w:rsidRPr="004016DF" w:rsidTr="00D26695">
        <w:trPr>
          <w:trHeight w:val="255"/>
        </w:trPr>
        <w:tc>
          <w:tcPr>
            <w:tcW w:w="11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4016DF" w:rsidRPr="004016DF" w:rsidTr="00D26695">
        <w:trPr>
          <w:trHeight w:val="450"/>
        </w:trPr>
        <w:tc>
          <w:tcPr>
            <w:tcW w:w="11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2015 год.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D26695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8 133,90   </w:t>
            </w:r>
          </w:p>
        </w:tc>
      </w:tr>
      <w:tr w:rsidR="004016DF" w:rsidRPr="004016DF" w:rsidTr="00D2669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3651,66</w:t>
            </w:r>
          </w:p>
        </w:tc>
      </w:tr>
      <w:tr w:rsidR="004016DF" w:rsidRPr="004016DF" w:rsidTr="00D2669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584,02</w:t>
            </w:r>
          </w:p>
        </w:tc>
      </w:tr>
      <w:tr w:rsidR="004016DF" w:rsidRPr="004016DF" w:rsidTr="00D2669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449,30</w:t>
            </w:r>
          </w:p>
        </w:tc>
      </w:tr>
      <w:tr w:rsidR="004016DF" w:rsidRPr="004016DF" w:rsidTr="00D2669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134,72</w:t>
            </w:r>
          </w:p>
        </w:tc>
      </w:tr>
      <w:tr w:rsidR="004016DF" w:rsidRPr="004016DF" w:rsidTr="00D26695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2696,41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2351,41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545,41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D2669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</w:t>
            </w:r>
          </w:p>
        </w:tc>
      </w:tr>
      <w:tr w:rsidR="004016DF" w:rsidRPr="004016DF" w:rsidTr="00D2669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D2669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4016DF" w:rsidRPr="004016DF" w:rsidTr="00D26695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356,2</w:t>
            </w:r>
          </w:p>
        </w:tc>
      </w:tr>
      <w:tr w:rsidR="004016DF" w:rsidRPr="004016DF" w:rsidTr="00D2669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273,6</w:t>
            </w:r>
          </w:p>
        </w:tc>
      </w:tr>
      <w:tr w:rsidR="004016DF" w:rsidRPr="004016DF" w:rsidTr="00D2669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D2669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D26695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</w:tr>
      <w:tr w:rsidR="004016DF" w:rsidRPr="004016DF" w:rsidTr="00D26695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49,62</w:t>
            </w:r>
          </w:p>
        </w:tc>
      </w:tr>
      <w:tr w:rsidR="004016DF" w:rsidRPr="004016DF" w:rsidTr="00D26695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14,98</w:t>
            </w:r>
          </w:p>
        </w:tc>
      </w:tr>
      <w:tr w:rsidR="004016DF" w:rsidRPr="004016DF" w:rsidTr="00D26695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4016DF" w:rsidRPr="004016DF" w:rsidTr="00D2669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2013-2015гг.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4016DF" w:rsidRPr="004016DF" w:rsidTr="00D26695">
        <w:trPr>
          <w:trHeight w:val="20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565,80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D26695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комунального комплекса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D26695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4016DF" w:rsidRPr="004016DF" w:rsidTr="00D2669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4016DF" w:rsidRPr="004016DF" w:rsidTr="00D2669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513,50</w:t>
            </w:r>
          </w:p>
        </w:tc>
      </w:tr>
      <w:tr w:rsidR="004016DF" w:rsidRPr="004016DF" w:rsidTr="00D2669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D2669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D26695">
        <w:trPr>
          <w:trHeight w:val="8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D26695">
        <w:trPr>
          <w:trHeight w:val="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513,50</w:t>
            </w:r>
          </w:p>
        </w:tc>
      </w:tr>
      <w:tr w:rsidR="004016DF" w:rsidRPr="004016DF" w:rsidTr="00D26695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4016DF" w:rsidRPr="004016DF" w:rsidTr="00D26695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програма "Развитие и поддержка малого и среднего предпринимательства МО 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"Майск" на 2013-2017 гг.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</w:tr>
      <w:tr w:rsidR="004016DF" w:rsidRPr="004016DF" w:rsidTr="00D26695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програма "Переселение граждан из ветхого и аварииного жилого фонда МО "Майск" на период 2013-2019 гг."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1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9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1507,04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1507,04</w:t>
            </w:r>
          </w:p>
        </w:tc>
      </w:tr>
      <w:tr w:rsidR="004016DF" w:rsidRPr="004016DF" w:rsidTr="00D2669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Предоставвление субсидий бюджетным, автономным и иным некомерческим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1507,04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1237,04</w:t>
            </w:r>
          </w:p>
        </w:tc>
      </w:tr>
      <w:tr w:rsidR="004016DF" w:rsidRPr="004016DF" w:rsidTr="00D26695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1237,04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1237,04</w:t>
            </w:r>
          </w:p>
        </w:tc>
      </w:tr>
      <w:tr w:rsidR="004016DF" w:rsidRPr="004016DF" w:rsidTr="00D2669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с.Майск на 150 мест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</w:tr>
      <w:tr w:rsidR="004016DF" w:rsidRPr="004016DF" w:rsidTr="00D2669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D26695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мунципального </w:t>
            </w: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D2669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Безвозмездные и безвозвратные перечисления государственным и муницпальным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016DF" w:rsidRPr="004016DF" w:rsidTr="00D26695">
        <w:trPr>
          <w:trHeight w:val="1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Российский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16DF" w:rsidRPr="004016DF" w:rsidTr="00D26695">
        <w:trPr>
          <w:trHeight w:val="5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709"/>
        <w:gridCol w:w="800"/>
        <w:gridCol w:w="1157"/>
        <w:gridCol w:w="736"/>
        <w:gridCol w:w="957"/>
        <w:gridCol w:w="993"/>
        <w:gridCol w:w="885"/>
      </w:tblGrid>
      <w:tr w:rsidR="004016DF" w:rsidRPr="004016DF" w:rsidTr="004016DF">
        <w:trPr>
          <w:trHeight w:val="5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10  к решению Думы МО "Майск"  от 19.12.2013г. №19</w:t>
            </w:r>
          </w:p>
        </w:tc>
      </w:tr>
      <w:tr w:rsidR="004016DF" w:rsidRPr="004016DF" w:rsidTr="004016DF">
        <w:trPr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4016DF" w:rsidRPr="004016DF" w:rsidTr="004016DF">
        <w:trPr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4016DF" w:rsidRPr="004016DF" w:rsidTr="004016DF">
        <w:trPr>
          <w:trHeight w:val="45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2016 -2017 год.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8031,15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7946,95</w:t>
            </w:r>
          </w:p>
        </w:tc>
      </w:tr>
      <w:tr w:rsidR="004016DF" w:rsidRPr="004016DF" w:rsidTr="004016D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3626,87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3758,15</w:t>
            </w:r>
          </w:p>
        </w:tc>
      </w:tr>
      <w:tr w:rsidR="004016DF" w:rsidRPr="004016DF" w:rsidTr="004016DF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595,25</w:t>
            </w:r>
          </w:p>
        </w:tc>
      </w:tr>
      <w:tr w:rsidR="004016DF" w:rsidRPr="004016DF" w:rsidTr="004016D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455,25</w:t>
            </w:r>
          </w:p>
        </w:tc>
      </w:tr>
      <w:tr w:rsidR="004016DF" w:rsidRPr="004016DF" w:rsidTr="004016D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4016DF" w:rsidRPr="004016DF" w:rsidTr="004016DF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</w:t>
            </w: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4016DF" w:rsidRPr="004016DF" w:rsidTr="004016D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4016D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1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1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</w:tr>
      <w:tr w:rsidR="004016DF" w:rsidRPr="004016DF" w:rsidTr="004016DF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</w:t>
            </w:r>
          </w:p>
        </w:tc>
      </w:tr>
      <w:tr w:rsidR="004016DF" w:rsidRPr="004016DF" w:rsidTr="004016DF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4016DF" w:rsidRPr="004016DF" w:rsidTr="004016DF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4016DF" w:rsidRPr="004016DF" w:rsidTr="004016D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2013-2015гг.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4016DF" w:rsidRPr="004016DF" w:rsidTr="004016DF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1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683,80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1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4016DF" w:rsidRPr="004016DF" w:rsidTr="004016D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4016DF" w:rsidRPr="004016DF" w:rsidTr="004016DF">
        <w:trPr>
          <w:trHeight w:val="1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4016DF" w:rsidRPr="004016DF" w:rsidTr="004016D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8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4016DF" w:rsidRPr="004016DF" w:rsidTr="004016DF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4016DF" w:rsidRPr="004016DF" w:rsidTr="004016DF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програма "Развитие и поддержка малого и среднего предпринимательства МО "Майск" на 2013-2017 гг.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2228,00</w:t>
            </w:r>
          </w:p>
        </w:tc>
      </w:tr>
      <w:tr w:rsidR="004016DF" w:rsidRPr="004016DF" w:rsidTr="004016DF">
        <w:trPr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целевая програма "Переселение граждан из ветхого и аварииного жилого фонда МО "Майск" на период 2013-2019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2218,00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улуг для государственных (муниципальных)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комуникационных технологий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1375,88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1128,50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860,38</w:t>
            </w:r>
          </w:p>
        </w:tc>
      </w:tr>
      <w:tr w:rsidR="004016DF" w:rsidRPr="004016DF" w:rsidTr="004016DF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с.Майск на 150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муницпальным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 )долга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016DF" w:rsidRPr="004016DF" w:rsidTr="004016DF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52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"\\\\secretar\\Папка обмена\\ДУМА\\13 сессия\\Проект бюджета в 1 чтении сер\\Приложения к бюджету.xls" "Прил 11 !R1C1:R28C3" \a \f 4 \h </w:instrText>
      </w:r>
      <w:r w:rsidR="00D2669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3500"/>
        <w:gridCol w:w="3980"/>
        <w:gridCol w:w="2340"/>
      </w:tblGrid>
      <w:tr w:rsidR="00D26695" w:rsidRPr="004016DF" w:rsidTr="00083820">
        <w:trPr>
          <w:trHeight w:val="75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11  к решению Думы МО "Майск"  от __12.2014г. №____</w:t>
            </w:r>
          </w:p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D26695" w:rsidRPr="004016DF" w:rsidTr="00083820">
        <w:trPr>
          <w:trHeight w:val="7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4016DF" w:rsidRDefault="00D26695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6DF" w:rsidRPr="004016DF" w:rsidTr="004016DF">
        <w:trPr>
          <w:trHeight w:val="2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312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дорожного фонда муниципального образования "Майск" на 2015год</w:t>
            </w:r>
          </w:p>
        </w:tc>
      </w:tr>
      <w:tr w:rsidR="004016DF" w:rsidRPr="004016DF" w:rsidTr="004016DF">
        <w:trPr>
          <w:trHeight w:val="31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016DF" w:rsidRPr="004016DF" w:rsidTr="004016DF">
        <w:trPr>
          <w:trHeight w:val="31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2015 год</w:t>
            </w:r>
          </w:p>
        </w:tc>
      </w:tr>
      <w:tr w:rsidR="004016DF" w:rsidRPr="004016DF" w:rsidTr="004016DF">
        <w:trPr>
          <w:trHeight w:val="31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6DF" w:rsidRPr="004016DF" w:rsidTr="004016DF">
        <w:trPr>
          <w:trHeight w:val="3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016DF" w:rsidRPr="004016DF" w:rsidTr="004016DF">
        <w:trPr>
          <w:trHeight w:val="3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513,5</w:t>
            </w:r>
          </w:p>
        </w:tc>
      </w:tr>
      <w:tr w:rsidR="004016DF" w:rsidRPr="004016DF" w:rsidTr="004016DF">
        <w:trPr>
          <w:trHeight w:val="6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513,5</w:t>
            </w:r>
          </w:p>
        </w:tc>
      </w:tr>
      <w:tr w:rsidR="004016DF" w:rsidRPr="004016DF" w:rsidTr="004016DF">
        <w:trPr>
          <w:trHeight w:val="10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</w:t>
            </w:r>
          </w:p>
        </w:tc>
      </w:tr>
      <w:tr w:rsidR="004016DF" w:rsidRPr="004016DF" w:rsidTr="004016DF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4016DF" w:rsidRPr="004016DF" w:rsidTr="004016DF">
        <w:trPr>
          <w:trHeight w:val="15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308,2</w:t>
            </w:r>
          </w:p>
        </w:tc>
      </w:tr>
      <w:tr w:rsidR="004016DF" w:rsidRPr="004016DF" w:rsidTr="004016DF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6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4016DF" w:rsidRPr="004016DF" w:rsidTr="004016DF">
        <w:trPr>
          <w:trHeight w:val="15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5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0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0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6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23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10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за оказание услуг по присоединению объектов дорожного сервиса (АЗС, автосервис итд) к автомобильным дорогам общего пользования местного значения.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6DF" w:rsidRPr="004016DF" w:rsidTr="004016DF">
        <w:trPr>
          <w:trHeight w:val="31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6DF" w:rsidRPr="004016DF" w:rsidTr="004016DF">
        <w:trPr>
          <w:trHeight w:val="5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DF" w:rsidRPr="004016DF" w:rsidRDefault="004016DF" w:rsidP="004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D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4"/>
        <w:gridCol w:w="1568"/>
        <w:gridCol w:w="1333"/>
        <w:gridCol w:w="99"/>
        <w:gridCol w:w="993"/>
        <w:gridCol w:w="970"/>
        <w:gridCol w:w="1121"/>
      </w:tblGrid>
      <w:tr w:rsidR="00D26695" w:rsidRPr="00D26695" w:rsidTr="00CE245F">
        <w:trPr>
          <w:trHeight w:val="49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12  к решению Думы МО "Майск"  от __12.2014 г. №____</w:t>
            </w:r>
          </w:p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2015 год и плановый период 2016 и 2017 годов"</w:t>
            </w:r>
          </w:p>
        </w:tc>
      </w:tr>
      <w:tr w:rsidR="00D26695" w:rsidRPr="00D26695" w:rsidTr="00CE245F">
        <w:trPr>
          <w:trHeight w:val="46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695" w:rsidRPr="00D26695" w:rsidTr="00CE245F">
        <w:trPr>
          <w:trHeight w:val="16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6695" w:rsidRPr="00D26695" w:rsidTr="00D26695">
        <w:trPr>
          <w:trHeight w:val="552"/>
        </w:trPr>
        <w:tc>
          <w:tcPr>
            <w:tcW w:w="8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Проект программы  муниципальных  внутренних заимствований  МО "Майск" на 2015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муниципального долга на 1 января 2014 года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2014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2014году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2015 года</w:t>
            </w:r>
          </w:p>
        </w:tc>
      </w:tr>
      <w:tr w:rsidR="00D26695" w:rsidRPr="00D26695" w:rsidTr="00D26695">
        <w:trPr>
          <w:trHeight w:val="1260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95" w:rsidRPr="00D26695" w:rsidTr="00D26695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95" w:rsidRPr="00D26695" w:rsidTr="00D26695">
        <w:trPr>
          <w:trHeight w:val="84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95" w:rsidRPr="00D26695" w:rsidRDefault="00D26695" w:rsidP="00D2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695" w:rsidRPr="00D26695" w:rsidTr="00D26695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695" w:rsidRPr="00D26695" w:rsidTr="00D26695">
        <w:trPr>
          <w:trHeight w:val="5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95" w:rsidRPr="00D26695" w:rsidRDefault="00D26695" w:rsidP="00D2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Pr="004016DF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52"/>
        <w:gridCol w:w="784"/>
        <w:gridCol w:w="41"/>
        <w:gridCol w:w="1078"/>
        <w:gridCol w:w="340"/>
        <w:gridCol w:w="584"/>
        <w:gridCol w:w="408"/>
        <w:gridCol w:w="417"/>
        <w:gridCol w:w="150"/>
        <w:gridCol w:w="634"/>
        <w:gridCol w:w="217"/>
        <w:gridCol w:w="834"/>
        <w:gridCol w:w="924"/>
        <w:gridCol w:w="825"/>
        <w:gridCol w:w="784"/>
      </w:tblGrid>
      <w:tr w:rsidR="00D26695" w:rsidRPr="00D26695" w:rsidTr="00D26695">
        <w:trPr>
          <w:trHeight w:val="5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2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26695" w:rsidRPr="00D26695" w:rsidRDefault="00D26695" w:rsidP="00D26695">
            <w:r w:rsidRPr="00D26695">
              <w:t>Приложение № 13  к решению Думы МО "Майск"  от __12.2014 г. №____</w:t>
            </w:r>
          </w:p>
          <w:p w:rsidR="00D26695" w:rsidRPr="00D26695" w:rsidRDefault="00D26695" w:rsidP="00D26695">
            <w:r w:rsidRPr="00D26695">
              <w:t xml:space="preserve"> "О бюджете МО "Майск" на 2015 год и плановый период 2016 и 2017 годов"</w:t>
            </w:r>
          </w:p>
        </w:tc>
      </w:tr>
      <w:tr w:rsidR="00D26695" w:rsidRPr="00D26695" w:rsidTr="00D26695">
        <w:trPr>
          <w:trHeight w:val="73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2533" w:type="dxa"/>
            <w:gridSpan w:val="3"/>
            <w:vMerge/>
            <w:tcBorders>
              <w:top w:val="nil"/>
              <w:left w:val="nil"/>
            </w:tcBorders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2533" w:type="dxa"/>
            <w:gridSpan w:val="3"/>
            <w:vMerge/>
            <w:tcBorders>
              <w:left w:val="nil"/>
            </w:tcBorders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10172" w:type="dxa"/>
            <w:gridSpan w:val="15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 xml:space="preserve"> Проект программы  муниципальных  внутренних заимствований  МО "Майск" на плановый период 2016-2017 годы.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34" w:type="dxa"/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34" w:type="dxa"/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noWrap/>
            <w:hideMark/>
          </w:tcPr>
          <w:p w:rsidR="00D26695" w:rsidRPr="00D26695" w:rsidRDefault="00D26695" w:rsidP="00D26695"/>
        </w:tc>
        <w:tc>
          <w:tcPr>
            <w:tcW w:w="1609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(тыс. рублей)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vMerge w:val="restart"/>
            <w:hideMark/>
          </w:tcPr>
          <w:p w:rsidR="00D26695" w:rsidRPr="00D26695" w:rsidRDefault="00D26695" w:rsidP="00D26695">
            <w:r w:rsidRPr="00D26695">
              <w:t>Виды долговых обязательств (привлечение/погашение)</w:t>
            </w:r>
          </w:p>
        </w:tc>
        <w:tc>
          <w:tcPr>
            <w:tcW w:w="825" w:type="dxa"/>
            <w:gridSpan w:val="2"/>
            <w:vMerge w:val="restart"/>
            <w:hideMark/>
          </w:tcPr>
          <w:p w:rsidR="00D26695" w:rsidRPr="00D26695" w:rsidRDefault="00D26695" w:rsidP="00D26695">
            <w:r w:rsidRPr="00D26695">
              <w:t>Верхний предел долга на 1 января 2015 года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D26695" w:rsidRPr="00D26695" w:rsidRDefault="00D26695" w:rsidP="00D26695">
            <w:r w:rsidRPr="00D26695">
              <w:t>Объем привлечения в 2015 году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D26695" w:rsidRPr="00D26695" w:rsidRDefault="00D26695" w:rsidP="00D26695">
            <w:r w:rsidRPr="00D26695">
              <w:t>Объем погашения в 2015 году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26695" w:rsidRPr="00D26695" w:rsidRDefault="00D26695" w:rsidP="00D26695">
            <w:r w:rsidRPr="00D26695">
              <w:t>Курсовая разница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D26695" w:rsidRPr="00D26695" w:rsidRDefault="00D26695" w:rsidP="00D26695">
            <w:r w:rsidRPr="00D26695">
              <w:t>Верхний предел долга на 1 января 2016 года</w:t>
            </w:r>
          </w:p>
        </w:tc>
        <w:tc>
          <w:tcPr>
            <w:tcW w:w="834" w:type="dxa"/>
            <w:vMerge w:val="restart"/>
            <w:hideMark/>
          </w:tcPr>
          <w:p w:rsidR="00D26695" w:rsidRPr="00D26695" w:rsidRDefault="00D26695" w:rsidP="00D26695">
            <w:r w:rsidRPr="00D26695">
              <w:t>Объем привлечения в 2016 году</w:t>
            </w:r>
          </w:p>
        </w:tc>
        <w:tc>
          <w:tcPr>
            <w:tcW w:w="924" w:type="dxa"/>
            <w:vMerge w:val="restart"/>
            <w:hideMark/>
          </w:tcPr>
          <w:p w:rsidR="00D26695" w:rsidRPr="00D26695" w:rsidRDefault="00D26695" w:rsidP="00D26695">
            <w:r w:rsidRPr="00D26695">
              <w:t>Объем погашения в 2016 году</w:t>
            </w:r>
          </w:p>
        </w:tc>
        <w:tc>
          <w:tcPr>
            <w:tcW w:w="825" w:type="dxa"/>
            <w:vMerge w:val="restart"/>
            <w:hideMark/>
          </w:tcPr>
          <w:p w:rsidR="00D26695" w:rsidRPr="00D26695" w:rsidRDefault="00D26695" w:rsidP="00D26695">
            <w:r w:rsidRPr="00D26695">
              <w:t>Курсовая разница</w:t>
            </w:r>
          </w:p>
        </w:tc>
        <w:tc>
          <w:tcPr>
            <w:tcW w:w="784" w:type="dxa"/>
            <w:vMerge w:val="restart"/>
            <w:hideMark/>
          </w:tcPr>
          <w:p w:rsidR="00D26695" w:rsidRPr="00D26695" w:rsidRDefault="00D26695" w:rsidP="00D26695">
            <w:r w:rsidRPr="00D26695">
              <w:t>Верхний предел долга на 1 января 2017 года</w:t>
            </w:r>
          </w:p>
        </w:tc>
      </w:tr>
      <w:tr w:rsidR="00D26695" w:rsidRPr="00D26695" w:rsidTr="00D26695">
        <w:trPr>
          <w:trHeight w:val="1260"/>
        </w:trPr>
        <w:tc>
          <w:tcPr>
            <w:tcW w:w="2152" w:type="dxa"/>
            <w:vMerge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vMerge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vMerge/>
            <w:hideMark/>
          </w:tcPr>
          <w:p w:rsidR="00D26695" w:rsidRPr="00D26695" w:rsidRDefault="00D26695" w:rsidP="00D26695"/>
        </w:tc>
        <w:tc>
          <w:tcPr>
            <w:tcW w:w="992" w:type="dxa"/>
            <w:gridSpan w:val="2"/>
            <w:vMerge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vMerge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vMerge/>
            <w:hideMark/>
          </w:tcPr>
          <w:p w:rsidR="00D26695" w:rsidRPr="00D26695" w:rsidRDefault="00D26695" w:rsidP="00D26695"/>
        </w:tc>
        <w:tc>
          <w:tcPr>
            <w:tcW w:w="834" w:type="dxa"/>
            <w:vMerge/>
            <w:hideMark/>
          </w:tcPr>
          <w:p w:rsidR="00D26695" w:rsidRPr="00D26695" w:rsidRDefault="00D26695" w:rsidP="00D26695"/>
        </w:tc>
        <w:tc>
          <w:tcPr>
            <w:tcW w:w="924" w:type="dxa"/>
            <w:vMerge/>
            <w:hideMark/>
          </w:tcPr>
          <w:p w:rsidR="00D26695" w:rsidRPr="00D26695" w:rsidRDefault="00D26695" w:rsidP="00D26695"/>
        </w:tc>
        <w:tc>
          <w:tcPr>
            <w:tcW w:w="825" w:type="dxa"/>
            <w:vMerge/>
            <w:hideMark/>
          </w:tcPr>
          <w:p w:rsidR="00D26695" w:rsidRPr="00D26695" w:rsidRDefault="00D26695" w:rsidP="00D26695"/>
        </w:tc>
        <w:tc>
          <w:tcPr>
            <w:tcW w:w="784" w:type="dxa"/>
            <w:vMerge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>
            <w:r w:rsidRPr="00D26695">
              <w:t>Объем заимствований, всего: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44,25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44,25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45,75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45,75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>
            <w:r w:rsidRPr="00D26695">
              <w:t>в том числе: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44,25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45,75</w:t>
            </w:r>
          </w:p>
        </w:tc>
      </w:tr>
      <w:tr w:rsidR="00D26695" w:rsidRPr="00D26695" w:rsidTr="00D26695">
        <w:trPr>
          <w:trHeight w:val="510"/>
        </w:trPr>
        <w:tc>
          <w:tcPr>
            <w:tcW w:w="2152" w:type="dxa"/>
            <w:hideMark/>
          </w:tcPr>
          <w:p w:rsidR="00D26695" w:rsidRPr="00D26695" w:rsidRDefault="00D26695" w:rsidP="00D26695">
            <w:r w:rsidRPr="00D26695">
              <w:t>1. Кредиты кредитных организаций в валюте Российской Федерации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>
            <w:r w:rsidRPr="00D26695">
              <w:t>в том числе: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840"/>
        </w:trPr>
        <w:tc>
          <w:tcPr>
            <w:tcW w:w="2152" w:type="dxa"/>
            <w:hideMark/>
          </w:tcPr>
          <w:p w:rsidR="00D26695" w:rsidRPr="00D26695" w:rsidRDefault="00D26695" w:rsidP="00D26695">
            <w:r w:rsidRPr="00D26695"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44,25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44,25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45,75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45,75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>
            <w:r w:rsidRPr="00D26695">
              <w:t>в валюте Российской Федерации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>
            <w:r w:rsidRPr="00D26695">
              <w:t>в иностранной валюте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3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92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25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784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34" w:type="dxa"/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2152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34" w:type="dxa"/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450"/>
        </w:trPr>
        <w:tc>
          <w:tcPr>
            <w:tcW w:w="2152" w:type="dxa"/>
            <w:hideMark/>
          </w:tcPr>
          <w:p w:rsidR="00D26695" w:rsidRPr="00D26695" w:rsidRDefault="00D26695" w:rsidP="00D26695">
            <w:r w:rsidRPr="00D26695">
              <w:t xml:space="preserve">Начальник финансового отдела администрации МО "Майск"  </w:t>
            </w:r>
          </w:p>
        </w:tc>
        <w:tc>
          <w:tcPr>
            <w:tcW w:w="825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1418" w:type="dxa"/>
            <w:gridSpan w:val="2"/>
            <w:noWrap/>
            <w:hideMark/>
          </w:tcPr>
          <w:p w:rsidR="00D26695" w:rsidRPr="00D26695" w:rsidRDefault="00D26695" w:rsidP="00D26695">
            <w:r w:rsidRPr="00D26695">
              <w:t>Н.И.Брянцева</w:t>
            </w:r>
          </w:p>
        </w:tc>
        <w:tc>
          <w:tcPr>
            <w:tcW w:w="992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567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51" w:type="dxa"/>
            <w:gridSpan w:val="2"/>
            <w:noWrap/>
            <w:hideMark/>
          </w:tcPr>
          <w:p w:rsidR="00D26695" w:rsidRPr="00D26695" w:rsidRDefault="00D26695" w:rsidP="00D26695"/>
        </w:tc>
        <w:tc>
          <w:tcPr>
            <w:tcW w:w="834" w:type="dxa"/>
            <w:noWrap/>
            <w:hideMark/>
          </w:tcPr>
          <w:p w:rsidR="00D26695" w:rsidRPr="00D26695" w:rsidRDefault="00D26695" w:rsidP="00D26695"/>
        </w:tc>
        <w:tc>
          <w:tcPr>
            <w:tcW w:w="924" w:type="dxa"/>
            <w:noWrap/>
            <w:hideMark/>
          </w:tcPr>
          <w:p w:rsidR="00D26695" w:rsidRPr="00D26695" w:rsidRDefault="00D26695" w:rsidP="00D26695"/>
        </w:tc>
        <w:tc>
          <w:tcPr>
            <w:tcW w:w="825" w:type="dxa"/>
            <w:noWrap/>
            <w:hideMark/>
          </w:tcPr>
          <w:p w:rsidR="00D26695" w:rsidRPr="00D26695" w:rsidRDefault="00D26695" w:rsidP="00D26695"/>
        </w:tc>
        <w:tc>
          <w:tcPr>
            <w:tcW w:w="784" w:type="dxa"/>
            <w:noWrap/>
            <w:hideMark/>
          </w:tcPr>
          <w:p w:rsidR="00D26695" w:rsidRPr="00D26695" w:rsidRDefault="00D26695" w:rsidP="00D26695"/>
        </w:tc>
      </w:tr>
    </w:tbl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695" w:rsidRPr="004016DF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6695" w:rsidRDefault="00D26695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7"/>
        <w:gridCol w:w="2304"/>
        <w:gridCol w:w="1660"/>
      </w:tblGrid>
      <w:tr w:rsidR="00D26695" w:rsidRPr="00D26695" w:rsidTr="007C25E8">
        <w:trPr>
          <w:trHeight w:val="600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695" w:rsidRPr="00D26695" w:rsidRDefault="00D26695" w:rsidP="00D26695"/>
        </w:tc>
        <w:tc>
          <w:tcPr>
            <w:tcW w:w="3964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D26695" w:rsidRPr="00D26695" w:rsidRDefault="00D26695" w:rsidP="00D26695">
            <w:r w:rsidRPr="00D26695">
              <w:t>Приложение № 14  к решению Думы МО "Майск"  от __12.2014г. №____</w:t>
            </w:r>
          </w:p>
          <w:p w:rsidR="00D26695" w:rsidRPr="00D26695" w:rsidRDefault="00D26695" w:rsidP="00D26695">
            <w:r w:rsidRPr="00D26695">
              <w:t xml:space="preserve"> "О бюджете МО "Майск" на 2015 год и плановый период 2016 и 2017 годов"</w:t>
            </w:r>
          </w:p>
        </w:tc>
      </w:tr>
      <w:tr w:rsidR="00D26695" w:rsidRPr="00D26695" w:rsidTr="007C25E8">
        <w:trPr>
          <w:trHeight w:val="585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>
            <w:pPr>
              <w:rPr>
                <w:i/>
                <w:iCs/>
              </w:rPr>
            </w:pPr>
          </w:p>
        </w:tc>
        <w:tc>
          <w:tcPr>
            <w:tcW w:w="3964" w:type="dxa"/>
            <w:gridSpan w:val="2"/>
            <w:vMerge/>
            <w:tcBorders>
              <w:left w:val="nil"/>
              <w:right w:val="nil"/>
            </w:tcBorders>
            <w:hideMark/>
          </w:tcPr>
          <w:p w:rsidR="00D26695" w:rsidRPr="00D26695" w:rsidRDefault="00D26695" w:rsidP="00D26695"/>
        </w:tc>
      </w:tr>
      <w:tr w:rsidR="00D26695" w:rsidRPr="00D26695" w:rsidTr="007C25E8">
        <w:trPr>
          <w:trHeight w:val="255"/>
        </w:trPr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396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765"/>
        </w:trPr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Источники внутреннего финансирования</w:t>
            </w:r>
            <w:r w:rsidRPr="00D26695">
              <w:rPr>
                <w:b/>
                <w:bCs/>
              </w:rPr>
              <w:br/>
              <w:t xml:space="preserve"> дефицита  бюджета МО "Майск"  на  2015г</w:t>
            </w:r>
          </w:p>
        </w:tc>
      </w:tr>
      <w:tr w:rsidR="00D26695" w:rsidRPr="00D26695" w:rsidTr="00D26695">
        <w:trPr>
          <w:trHeight w:val="315"/>
        </w:trPr>
        <w:tc>
          <w:tcPr>
            <w:tcW w:w="5607" w:type="dxa"/>
            <w:noWrap/>
            <w:hideMark/>
          </w:tcPr>
          <w:p w:rsidR="00D26695" w:rsidRPr="00D26695" w:rsidRDefault="00D26695" w:rsidP="00D26695"/>
        </w:tc>
        <w:tc>
          <w:tcPr>
            <w:tcW w:w="2304" w:type="dxa"/>
            <w:noWrap/>
            <w:hideMark/>
          </w:tcPr>
          <w:p w:rsidR="00D26695" w:rsidRPr="00D26695" w:rsidRDefault="00D26695" w:rsidP="00D26695"/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тыс.рублей</w:t>
            </w:r>
          </w:p>
        </w:tc>
      </w:tr>
      <w:tr w:rsidR="00D26695" w:rsidRPr="00D26695" w:rsidTr="00D26695">
        <w:trPr>
          <w:trHeight w:val="3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Наименование</w:t>
            </w:r>
          </w:p>
        </w:tc>
        <w:tc>
          <w:tcPr>
            <w:tcW w:w="2304" w:type="dxa"/>
            <w:hideMark/>
          </w:tcPr>
          <w:p w:rsidR="00D26695" w:rsidRPr="00D26695" w:rsidRDefault="00D26695" w:rsidP="00D26695">
            <w:r w:rsidRPr="00D26695">
              <w:t>Код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r w:rsidRPr="00D26695">
              <w:t>2015</w:t>
            </w:r>
          </w:p>
        </w:tc>
      </w:tr>
      <w:tr w:rsidR="00D26695" w:rsidRPr="00D26695" w:rsidTr="00D26695">
        <w:trPr>
          <w:trHeight w:val="570"/>
        </w:trPr>
        <w:tc>
          <w:tcPr>
            <w:tcW w:w="560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000 01 00 00 00 00 0000 000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57,1</w:t>
            </w:r>
          </w:p>
        </w:tc>
      </w:tr>
      <w:tr w:rsidR="00D26695" w:rsidRPr="00D26695" w:rsidTr="00D26695">
        <w:trPr>
          <w:trHeight w:val="570"/>
        </w:trPr>
        <w:tc>
          <w:tcPr>
            <w:tcW w:w="560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000 01 02 00 00 00 0000 000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</w:t>
            </w:r>
          </w:p>
        </w:tc>
      </w:tr>
      <w:tr w:rsidR="00D26695" w:rsidRPr="00D26695" w:rsidTr="00D26695">
        <w:trPr>
          <w:trHeight w:val="6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Получение кредитов от кредитных организаций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000 01 02 00 00 00 0000 700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</w:tr>
      <w:tr w:rsidR="00D26695" w:rsidRPr="00D26695" w:rsidTr="00D26695">
        <w:trPr>
          <w:trHeight w:val="9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000 01 02 00 00 10 0000 710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6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000 01 02 00 00 00 0000 800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</w:tr>
      <w:tr w:rsidR="00D26695" w:rsidRPr="00D26695" w:rsidTr="00D26695">
        <w:trPr>
          <w:trHeight w:val="6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000 01 02 00 00 10 0000 810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0</w:t>
            </w:r>
          </w:p>
        </w:tc>
      </w:tr>
      <w:tr w:rsidR="00D26695" w:rsidRPr="00D26695" w:rsidTr="00D26695">
        <w:trPr>
          <w:trHeight w:val="570"/>
        </w:trPr>
        <w:tc>
          <w:tcPr>
            <w:tcW w:w="560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000 01 03 00 00 00 0000 000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57,1</w:t>
            </w:r>
          </w:p>
        </w:tc>
      </w:tr>
      <w:tr w:rsidR="00D26695" w:rsidRPr="00D26695" w:rsidTr="00D26695">
        <w:trPr>
          <w:trHeight w:val="6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000 01 03 00 00 00 0000 700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57,10</w:t>
            </w:r>
          </w:p>
        </w:tc>
      </w:tr>
      <w:tr w:rsidR="00D26695" w:rsidRPr="00D26695" w:rsidTr="00D26695">
        <w:trPr>
          <w:trHeight w:val="9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000 01 03 00 00 10 0000 710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57,10</w:t>
            </w:r>
          </w:p>
        </w:tc>
      </w:tr>
      <w:tr w:rsidR="00D26695" w:rsidRPr="00D26695" w:rsidTr="00D26695">
        <w:trPr>
          <w:trHeight w:val="9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000 01 03 00 00 00 0000 800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9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000 01 03 00 00 10 0000 810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570"/>
        </w:trPr>
        <w:tc>
          <w:tcPr>
            <w:tcW w:w="560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000 01 05 00 00 00 0000 000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0,0</w:t>
            </w:r>
          </w:p>
        </w:tc>
      </w:tr>
      <w:tr w:rsidR="00D26695" w:rsidRPr="00D26695" w:rsidTr="00D26695">
        <w:trPr>
          <w:trHeight w:val="3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Увеличение остатков средств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000 01 05 00 00 00 0000 500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r w:rsidRPr="00D26695">
              <w:t>-8 133,9</w:t>
            </w:r>
          </w:p>
        </w:tc>
      </w:tr>
      <w:tr w:rsidR="00D26695" w:rsidRPr="00D26695" w:rsidTr="00D26695">
        <w:trPr>
          <w:trHeight w:val="3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Увеличение прочих остатков  средств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000 01 05 02 00 00 0000 500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3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Уменьшение остатков средств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000 01 05 00 00 00 0000 600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8 133,9</w:t>
            </w:r>
          </w:p>
        </w:tc>
      </w:tr>
      <w:tr w:rsidR="00D26695" w:rsidRPr="00D26695" w:rsidTr="00D26695">
        <w:trPr>
          <w:trHeight w:val="300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>Уменьшение прочих остатков средств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r w:rsidRPr="00D26695">
              <w:t>000 01 05 02 00 00 0000 600</w:t>
            </w:r>
          </w:p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570"/>
        </w:trPr>
        <w:tc>
          <w:tcPr>
            <w:tcW w:w="560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000 01 06 00 00 00 0000 000</w:t>
            </w:r>
          </w:p>
        </w:tc>
        <w:tc>
          <w:tcPr>
            <w:tcW w:w="1660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5607" w:type="dxa"/>
            <w:hideMark/>
          </w:tcPr>
          <w:p w:rsidR="00D26695" w:rsidRPr="00D26695" w:rsidRDefault="00D26695" w:rsidP="00D26695">
            <w:r w:rsidRPr="00D26695">
              <w:t xml:space="preserve">Начальник финансового отдела администрации МО "Майск"  </w:t>
            </w:r>
          </w:p>
        </w:tc>
        <w:tc>
          <w:tcPr>
            <w:tcW w:w="2304" w:type="dxa"/>
            <w:noWrap/>
            <w:hideMark/>
          </w:tcPr>
          <w:p w:rsidR="00D26695" w:rsidRPr="00D26695" w:rsidRDefault="00D26695" w:rsidP="00D26695"/>
        </w:tc>
        <w:tc>
          <w:tcPr>
            <w:tcW w:w="1660" w:type="dxa"/>
            <w:noWrap/>
            <w:hideMark/>
          </w:tcPr>
          <w:p w:rsidR="00D26695" w:rsidRPr="00D26695" w:rsidRDefault="00D26695" w:rsidP="00D26695">
            <w:r w:rsidRPr="00D26695">
              <w:t>Н.И.Брянцева</w:t>
            </w:r>
          </w:p>
        </w:tc>
      </w:tr>
    </w:tbl>
    <w:p w:rsidR="004016DF" w:rsidRPr="004016DF" w:rsidRDefault="004016DF" w:rsidP="00401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59"/>
        <w:gridCol w:w="2037"/>
        <w:gridCol w:w="1487"/>
        <w:gridCol w:w="888"/>
      </w:tblGrid>
      <w:tr w:rsidR="00D26695" w:rsidRPr="00D26695" w:rsidTr="00D26695">
        <w:trPr>
          <w:trHeight w:val="84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695" w:rsidRPr="00D26695" w:rsidRDefault="00D26695" w:rsidP="00D26695"/>
        </w:tc>
        <w:tc>
          <w:tcPr>
            <w:tcW w:w="4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>
            <w:r w:rsidRPr="00D26695">
              <w:t>Приложение № 15  к решению Думы МО "Майск"  от __12.2014г. №____</w:t>
            </w:r>
          </w:p>
          <w:p w:rsidR="00D26695" w:rsidRPr="00D26695" w:rsidRDefault="00D26695" w:rsidP="00D26695">
            <w:r w:rsidRPr="00D26695">
              <w:t xml:space="preserve"> "О бюджете МО "Майск" на 2015 год и плановый период 2016 и 2017 годов"</w:t>
            </w:r>
          </w:p>
        </w:tc>
      </w:tr>
      <w:tr w:rsidR="00D26695" w:rsidRPr="00D26695" w:rsidTr="00D26695">
        <w:trPr>
          <w:trHeight w:val="780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695" w:rsidRPr="00D26695" w:rsidRDefault="00D26695" w:rsidP="00D26695">
            <w:pPr>
              <w:rPr>
                <w:i/>
                <w:iCs/>
              </w:rPr>
            </w:pPr>
          </w:p>
        </w:tc>
        <w:tc>
          <w:tcPr>
            <w:tcW w:w="44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765"/>
        </w:trPr>
        <w:tc>
          <w:tcPr>
            <w:tcW w:w="7196" w:type="dxa"/>
            <w:gridSpan w:val="2"/>
            <w:tcBorders>
              <w:top w:val="single" w:sz="4" w:space="0" w:color="auto"/>
            </w:tcBorders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Источники внутреннего финансирования</w:t>
            </w:r>
            <w:r w:rsidRPr="00D26695">
              <w:rPr>
                <w:b/>
                <w:bCs/>
              </w:rPr>
              <w:br/>
              <w:t xml:space="preserve"> дефицита  бюджета МО "Майск"  на   плановый период 2016 -2017 гг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noWrap/>
            <w:hideMark/>
          </w:tcPr>
          <w:p w:rsidR="00D26695" w:rsidRPr="00D26695" w:rsidRDefault="00D26695" w:rsidP="00D26695"/>
        </w:tc>
        <w:tc>
          <w:tcPr>
            <w:tcW w:w="888" w:type="dxa"/>
            <w:tcBorders>
              <w:top w:val="single" w:sz="4" w:space="0" w:color="auto"/>
            </w:tcBorders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255"/>
        </w:trPr>
        <w:tc>
          <w:tcPr>
            <w:tcW w:w="5159" w:type="dxa"/>
            <w:noWrap/>
            <w:hideMark/>
          </w:tcPr>
          <w:p w:rsidR="00D26695" w:rsidRPr="00D26695" w:rsidRDefault="00D26695" w:rsidP="00D26695"/>
        </w:tc>
        <w:tc>
          <w:tcPr>
            <w:tcW w:w="2037" w:type="dxa"/>
            <w:noWrap/>
            <w:hideMark/>
          </w:tcPr>
          <w:p w:rsidR="00D26695" w:rsidRPr="00D26695" w:rsidRDefault="00D26695" w:rsidP="00D26695"/>
        </w:tc>
        <w:tc>
          <w:tcPr>
            <w:tcW w:w="1487" w:type="dxa"/>
            <w:noWrap/>
            <w:hideMark/>
          </w:tcPr>
          <w:p w:rsidR="00D26695" w:rsidRPr="00D26695" w:rsidRDefault="00D26695" w:rsidP="00D26695"/>
        </w:tc>
        <w:tc>
          <w:tcPr>
            <w:tcW w:w="888" w:type="dxa"/>
            <w:noWrap/>
            <w:hideMark/>
          </w:tcPr>
          <w:p w:rsidR="00D26695" w:rsidRPr="00D26695" w:rsidRDefault="00D26695" w:rsidP="00D26695"/>
        </w:tc>
      </w:tr>
      <w:tr w:rsidR="00D26695" w:rsidRPr="00D26695" w:rsidTr="00D26695">
        <w:trPr>
          <w:trHeight w:val="3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Наименование</w:t>
            </w:r>
          </w:p>
        </w:tc>
        <w:tc>
          <w:tcPr>
            <w:tcW w:w="2037" w:type="dxa"/>
            <w:hideMark/>
          </w:tcPr>
          <w:p w:rsidR="00D26695" w:rsidRPr="00D26695" w:rsidRDefault="00D26695" w:rsidP="00D26695">
            <w:r w:rsidRPr="00D26695">
              <w:t>Код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2016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2017</w:t>
            </w:r>
          </w:p>
        </w:tc>
      </w:tr>
      <w:tr w:rsidR="00D26695" w:rsidRPr="00D26695" w:rsidTr="00D26695">
        <w:trPr>
          <w:trHeight w:val="570"/>
        </w:trPr>
        <w:tc>
          <w:tcPr>
            <w:tcW w:w="5159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000 01 00 00 00 00 0000 000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44,3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45,8</w:t>
            </w:r>
          </w:p>
        </w:tc>
      </w:tr>
      <w:tr w:rsidR="00D26695" w:rsidRPr="00D26695" w:rsidTr="00D26695">
        <w:trPr>
          <w:trHeight w:val="570"/>
        </w:trPr>
        <w:tc>
          <w:tcPr>
            <w:tcW w:w="5159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000 01 02 00 00 00 0000 000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0,0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0,0</w:t>
            </w:r>
          </w:p>
        </w:tc>
      </w:tr>
      <w:tr w:rsidR="00D26695" w:rsidRPr="00D26695" w:rsidTr="00D26695">
        <w:trPr>
          <w:trHeight w:val="6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Получение кредитов от кредитных организаций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000 01 02 00 00 00 0000 700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9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000 01 02 00 00 10 0000 710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6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000 01 02 00 00 00 0000 800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6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000 01 02 00 00 10 0000 810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570"/>
        </w:trPr>
        <w:tc>
          <w:tcPr>
            <w:tcW w:w="5159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000 01 03 00 00 00 0000 000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44,3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45,8</w:t>
            </w:r>
          </w:p>
        </w:tc>
      </w:tr>
      <w:tr w:rsidR="00D26695" w:rsidRPr="00D26695" w:rsidTr="00D26695">
        <w:trPr>
          <w:trHeight w:val="6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000 01 03 00 00 00 0000 700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44,3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45,8</w:t>
            </w:r>
          </w:p>
        </w:tc>
      </w:tr>
      <w:tr w:rsidR="00D26695" w:rsidRPr="00D26695" w:rsidTr="00D26695">
        <w:trPr>
          <w:trHeight w:val="9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000 01 03 00 00 10 0000 710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44,3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45,8</w:t>
            </w:r>
          </w:p>
        </w:tc>
      </w:tr>
      <w:tr w:rsidR="00D26695" w:rsidRPr="00D26695" w:rsidTr="00D26695">
        <w:trPr>
          <w:trHeight w:val="9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000 01 03 00 00 00 0000 800</w:t>
            </w:r>
          </w:p>
        </w:tc>
        <w:tc>
          <w:tcPr>
            <w:tcW w:w="1487" w:type="dxa"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88" w:type="dxa"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9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000 01 03 00 00 10 0000 810</w:t>
            </w:r>
          </w:p>
        </w:tc>
        <w:tc>
          <w:tcPr>
            <w:tcW w:w="1487" w:type="dxa"/>
            <w:hideMark/>
          </w:tcPr>
          <w:p w:rsidR="00D26695" w:rsidRPr="00D26695" w:rsidRDefault="00D26695" w:rsidP="00D26695">
            <w:r w:rsidRPr="00D26695">
              <w:t>0,0</w:t>
            </w:r>
          </w:p>
        </w:tc>
        <w:tc>
          <w:tcPr>
            <w:tcW w:w="888" w:type="dxa"/>
            <w:hideMark/>
          </w:tcPr>
          <w:p w:rsidR="00D26695" w:rsidRPr="00D26695" w:rsidRDefault="00D26695" w:rsidP="00D26695">
            <w:r w:rsidRPr="00D26695">
              <w:t>0,0</w:t>
            </w:r>
          </w:p>
        </w:tc>
      </w:tr>
      <w:tr w:rsidR="00D26695" w:rsidRPr="00D26695" w:rsidTr="00D26695">
        <w:trPr>
          <w:trHeight w:val="570"/>
        </w:trPr>
        <w:tc>
          <w:tcPr>
            <w:tcW w:w="5159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000 01 05 00 00 00 0000 000</w:t>
            </w:r>
          </w:p>
        </w:tc>
        <w:tc>
          <w:tcPr>
            <w:tcW w:w="1487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0,0</w:t>
            </w:r>
          </w:p>
        </w:tc>
        <w:tc>
          <w:tcPr>
            <w:tcW w:w="888" w:type="dxa"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0,0</w:t>
            </w:r>
          </w:p>
        </w:tc>
      </w:tr>
      <w:tr w:rsidR="00D26695" w:rsidRPr="00D26695" w:rsidTr="00D26695">
        <w:trPr>
          <w:trHeight w:val="3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Увеличение остатков средств бюджетов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000 01 05 00 00 00 0000 500</w:t>
            </w:r>
          </w:p>
        </w:tc>
        <w:tc>
          <w:tcPr>
            <w:tcW w:w="1487" w:type="dxa"/>
            <w:hideMark/>
          </w:tcPr>
          <w:p w:rsidR="00D26695" w:rsidRPr="00D26695" w:rsidRDefault="00D26695" w:rsidP="00D26695">
            <w:r w:rsidRPr="00D26695">
              <w:t>-8 031,2</w:t>
            </w:r>
          </w:p>
        </w:tc>
        <w:tc>
          <w:tcPr>
            <w:tcW w:w="888" w:type="dxa"/>
            <w:hideMark/>
          </w:tcPr>
          <w:p w:rsidR="00D26695" w:rsidRPr="00D26695" w:rsidRDefault="00D26695" w:rsidP="00D26695">
            <w:r w:rsidRPr="00D26695">
              <w:t>-7 947,0</w:t>
            </w:r>
          </w:p>
        </w:tc>
      </w:tr>
      <w:tr w:rsidR="00D26695" w:rsidRPr="00D26695" w:rsidTr="00D26695">
        <w:trPr>
          <w:trHeight w:val="3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Увеличение прочих остатков  средств бюджетов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000 01 05 02 00 00 0000 500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300"/>
        </w:trPr>
        <w:tc>
          <w:tcPr>
            <w:tcW w:w="5159" w:type="dxa"/>
            <w:hideMark/>
          </w:tcPr>
          <w:p w:rsidR="00D26695" w:rsidRPr="00D26695" w:rsidRDefault="00D26695" w:rsidP="00D26695">
            <w:r w:rsidRPr="00D26695">
              <w:t>Уменьшение остатков средств бюджетов</w:t>
            </w:r>
          </w:p>
        </w:tc>
        <w:tc>
          <w:tcPr>
            <w:tcW w:w="2037" w:type="dxa"/>
            <w:noWrap/>
            <w:hideMark/>
          </w:tcPr>
          <w:p w:rsidR="00D26695" w:rsidRPr="00D26695" w:rsidRDefault="00D26695" w:rsidP="00D26695">
            <w:r w:rsidRPr="00D26695">
              <w:t>000 01 05 00 00 00 0000 600</w:t>
            </w:r>
          </w:p>
        </w:tc>
        <w:tc>
          <w:tcPr>
            <w:tcW w:w="1487" w:type="dxa"/>
            <w:noWrap/>
            <w:hideMark/>
          </w:tcPr>
          <w:p w:rsidR="00D26695" w:rsidRPr="00D26695" w:rsidRDefault="00D26695" w:rsidP="00D26695">
            <w:r w:rsidRPr="00D26695">
              <w:t>8 031,2</w:t>
            </w:r>
          </w:p>
        </w:tc>
        <w:tc>
          <w:tcPr>
            <w:tcW w:w="888" w:type="dxa"/>
            <w:noWrap/>
            <w:hideMark/>
          </w:tcPr>
          <w:p w:rsidR="00D26695" w:rsidRPr="00D26695" w:rsidRDefault="00D26695" w:rsidP="00D26695">
            <w:r w:rsidRPr="00D26695">
              <w:t>7 947,0</w:t>
            </w:r>
          </w:p>
        </w:tc>
      </w:tr>
      <w:tr w:rsidR="00D26695" w:rsidRPr="00D26695" w:rsidTr="00D26695">
        <w:trPr>
          <w:trHeight w:val="300"/>
        </w:trPr>
        <w:tc>
          <w:tcPr>
            <w:tcW w:w="5159" w:type="dxa"/>
            <w:tcBorders>
              <w:bottom w:val="single" w:sz="4" w:space="0" w:color="auto"/>
            </w:tcBorders>
            <w:hideMark/>
          </w:tcPr>
          <w:p w:rsidR="00D26695" w:rsidRPr="00D26695" w:rsidRDefault="00D26695" w:rsidP="00D26695">
            <w:r w:rsidRPr="00D26695">
              <w:t>Уменьшение прочих остатков средств бюджетов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noWrap/>
            <w:hideMark/>
          </w:tcPr>
          <w:p w:rsidR="00D26695" w:rsidRPr="00D26695" w:rsidRDefault="00D26695" w:rsidP="00D26695">
            <w:r w:rsidRPr="00D26695">
              <w:t>000 01 05 02 00 00 0000 600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hideMark/>
          </w:tcPr>
          <w:p w:rsidR="00D26695" w:rsidRPr="00D26695" w:rsidRDefault="00D26695" w:rsidP="00D26695">
            <w:r w:rsidRPr="00D26695">
              <w:t> </w:t>
            </w:r>
          </w:p>
        </w:tc>
      </w:tr>
      <w:tr w:rsidR="00D26695" w:rsidRPr="00D26695" w:rsidTr="00D26695">
        <w:trPr>
          <w:trHeight w:val="570"/>
        </w:trPr>
        <w:tc>
          <w:tcPr>
            <w:tcW w:w="5159" w:type="dxa"/>
            <w:tcBorders>
              <w:bottom w:val="single" w:sz="4" w:space="0" w:color="auto"/>
            </w:tcBorders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noWrap/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000 01 06 00 00 00 0000 000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hideMark/>
          </w:tcPr>
          <w:p w:rsidR="00D26695" w:rsidRPr="00D26695" w:rsidRDefault="00D26695" w:rsidP="00D26695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 </w:t>
            </w:r>
          </w:p>
        </w:tc>
      </w:tr>
      <w:tr w:rsidR="00D26695" w:rsidRPr="00D26695" w:rsidTr="00D26695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695" w:rsidRPr="00D26695" w:rsidRDefault="00D26695" w:rsidP="00D26695">
            <w:r w:rsidRPr="00D26695">
              <w:t xml:space="preserve">Начальник финансового отдела администрации МО "Майск" 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>
            <w:r w:rsidRPr="00D26695">
              <w:t>Н.И.Брянцева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26695" w:rsidRPr="00D26695" w:rsidRDefault="00D26695" w:rsidP="00D26695"/>
        </w:tc>
      </w:tr>
    </w:tbl>
    <w:p w:rsidR="004016DF" w:rsidRDefault="004016DF"/>
    <w:sectPr w:rsidR="004016DF" w:rsidSect="00D26695">
      <w:footerReference w:type="defaul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9C" w:rsidRDefault="0028119C" w:rsidP="00D26695">
      <w:pPr>
        <w:spacing w:after="0" w:line="240" w:lineRule="auto"/>
      </w:pPr>
      <w:r>
        <w:separator/>
      </w:r>
    </w:p>
  </w:endnote>
  <w:endnote w:type="continuationSeparator" w:id="0">
    <w:p w:rsidR="0028119C" w:rsidRDefault="0028119C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734692"/>
      <w:docPartObj>
        <w:docPartGallery w:val="Page Numbers (Bottom of Page)"/>
        <w:docPartUnique/>
      </w:docPartObj>
    </w:sdtPr>
    <w:sdtContent>
      <w:p w:rsidR="00D26695" w:rsidRDefault="00D2669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D26695" w:rsidRDefault="00D266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9C" w:rsidRDefault="0028119C" w:rsidP="00D26695">
      <w:pPr>
        <w:spacing w:after="0" w:line="240" w:lineRule="auto"/>
      </w:pPr>
      <w:r>
        <w:separator/>
      </w:r>
    </w:p>
  </w:footnote>
  <w:footnote w:type="continuationSeparator" w:id="0">
    <w:p w:rsidR="0028119C" w:rsidRDefault="0028119C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76"/>
    <w:multiLevelType w:val="hybridMultilevel"/>
    <w:tmpl w:val="0550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978670B"/>
    <w:multiLevelType w:val="hybridMultilevel"/>
    <w:tmpl w:val="9154C7DE"/>
    <w:lvl w:ilvl="0" w:tplc="A1B2D9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6B0213B"/>
    <w:multiLevelType w:val="hybridMultilevel"/>
    <w:tmpl w:val="65968256"/>
    <w:lvl w:ilvl="0" w:tplc="19124BA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44DED"/>
    <w:multiLevelType w:val="multilevel"/>
    <w:tmpl w:val="8C143BC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F275C84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90137B1"/>
    <w:multiLevelType w:val="hybridMultilevel"/>
    <w:tmpl w:val="72CC7548"/>
    <w:lvl w:ilvl="0" w:tplc="E67492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33173E62"/>
    <w:multiLevelType w:val="multilevel"/>
    <w:tmpl w:val="09CA01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74D36BE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88108D"/>
    <w:multiLevelType w:val="hybridMultilevel"/>
    <w:tmpl w:val="2CD43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85F"/>
    <w:multiLevelType w:val="hybridMultilevel"/>
    <w:tmpl w:val="9A2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3458"/>
    <w:multiLevelType w:val="hybridMultilevel"/>
    <w:tmpl w:val="487C4C9C"/>
    <w:lvl w:ilvl="0" w:tplc="59602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F33EB"/>
    <w:multiLevelType w:val="hybridMultilevel"/>
    <w:tmpl w:val="82905484"/>
    <w:lvl w:ilvl="0" w:tplc="7D5CB4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8E4FBD"/>
    <w:multiLevelType w:val="hybridMultilevel"/>
    <w:tmpl w:val="2772CD76"/>
    <w:lvl w:ilvl="0" w:tplc="D04C84E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>
    <w:nsid w:val="5C241E4C"/>
    <w:multiLevelType w:val="hybridMultilevel"/>
    <w:tmpl w:val="9A2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33B0B"/>
    <w:multiLevelType w:val="hybridMultilevel"/>
    <w:tmpl w:val="8DC4FC24"/>
    <w:lvl w:ilvl="0" w:tplc="2E167ED8">
      <w:start w:val="18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424F57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DD140CA"/>
    <w:multiLevelType w:val="hybridMultilevel"/>
    <w:tmpl w:val="2932BD7C"/>
    <w:lvl w:ilvl="0" w:tplc="5BAE78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572F55"/>
    <w:multiLevelType w:val="hybridMultilevel"/>
    <w:tmpl w:val="74CE9AE8"/>
    <w:lvl w:ilvl="0" w:tplc="AE429764">
      <w:start w:val="1"/>
      <w:numFmt w:val="decimal"/>
      <w:lvlText w:val="%1."/>
      <w:lvlJc w:val="left"/>
      <w:pPr>
        <w:ind w:left="720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52F8F"/>
    <w:multiLevelType w:val="hybridMultilevel"/>
    <w:tmpl w:val="9A2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3F02"/>
    <w:multiLevelType w:val="hybridMultilevel"/>
    <w:tmpl w:val="870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750A5"/>
    <w:multiLevelType w:val="hybridMultilevel"/>
    <w:tmpl w:val="9A2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42D5C"/>
    <w:multiLevelType w:val="hybridMultilevel"/>
    <w:tmpl w:val="044C27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1"/>
  </w:num>
  <w:num w:numId="3">
    <w:abstractNumId w:val="24"/>
  </w:num>
  <w:num w:numId="4">
    <w:abstractNumId w:val="1"/>
  </w:num>
  <w:num w:numId="5">
    <w:abstractNumId w:val="29"/>
  </w:num>
  <w:num w:numId="6">
    <w:abstractNumId w:val="4"/>
  </w:num>
  <w:num w:numId="7">
    <w:abstractNumId w:val="17"/>
  </w:num>
  <w:num w:numId="8">
    <w:abstractNumId w:val="33"/>
  </w:num>
  <w:num w:numId="9">
    <w:abstractNumId w:val="0"/>
  </w:num>
  <w:num w:numId="10">
    <w:abstractNumId w:val="20"/>
  </w:num>
  <w:num w:numId="11">
    <w:abstractNumId w:val="12"/>
  </w:num>
  <w:num w:numId="12">
    <w:abstractNumId w:val="21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9"/>
  </w:num>
  <w:num w:numId="19">
    <w:abstractNumId w:val="7"/>
  </w:num>
  <w:num w:numId="20">
    <w:abstractNumId w:val="28"/>
  </w:num>
  <w:num w:numId="21">
    <w:abstractNumId w:val="11"/>
  </w:num>
  <w:num w:numId="22">
    <w:abstractNumId w:val="32"/>
  </w:num>
  <w:num w:numId="23">
    <w:abstractNumId w:val="34"/>
  </w:num>
  <w:num w:numId="24">
    <w:abstractNumId w:val="30"/>
  </w:num>
  <w:num w:numId="25">
    <w:abstractNumId w:val="13"/>
  </w:num>
  <w:num w:numId="26">
    <w:abstractNumId w:val="36"/>
  </w:num>
  <w:num w:numId="27">
    <w:abstractNumId w:val="23"/>
  </w:num>
  <w:num w:numId="28">
    <w:abstractNumId w:val="26"/>
  </w:num>
  <w:num w:numId="29">
    <w:abstractNumId w:val="9"/>
  </w:num>
  <w:num w:numId="30">
    <w:abstractNumId w:val="27"/>
  </w:num>
  <w:num w:numId="31">
    <w:abstractNumId w:val="25"/>
  </w:num>
  <w:num w:numId="32">
    <w:abstractNumId w:val="5"/>
  </w:num>
  <w:num w:numId="33">
    <w:abstractNumId w:val="35"/>
  </w:num>
  <w:num w:numId="34">
    <w:abstractNumId w:val="3"/>
  </w:num>
  <w:num w:numId="35">
    <w:abstractNumId w:val="14"/>
  </w:num>
  <w:num w:numId="36">
    <w:abstractNumId w:val="6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3252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3726"/>
    <w:rsid w:val="0002519D"/>
    <w:rsid w:val="0002536F"/>
    <w:rsid w:val="00025517"/>
    <w:rsid w:val="00027ED4"/>
    <w:rsid w:val="0003108F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4028"/>
    <w:rsid w:val="0006506E"/>
    <w:rsid w:val="0006566C"/>
    <w:rsid w:val="00067529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71DC"/>
    <w:rsid w:val="000C5D2C"/>
    <w:rsid w:val="000C790E"/>
    <w:rsid w:val="000D0BDA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37AE"/>
    <w:rsid w:val="00202543"/>
    <w:rsid w:val="0020788F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4DF5"/>
    <w:rsid w:val="00315282"/>
    <w:rsid w:val="00322BB5"/>
    <w:rsid w:val="0033280B"/>
    <w:rsid w:val="0033454E"/>
    <w:rsid w:val="0033582D"/>
    <w:rsid w:val="00336547"/>
    <w:rsid w:val="00336B23"/>
    <w:rsid w:val="00352959"/>
    <w:rsid w:val="00354523"/>
    <w:rsid w:val="00357A84"/>
    <w:rsid w:val="003614F5"/>
    <w:rsid w:val="0036234C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A5149"/>
    <w:rsid w:val="003A739B"/>
    <w:rsid w:val="003B14E3"/>
    <w:rsid w:val="003B6CA9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76BF"/>
    <w:rsid w:val="00442015"/>
    <w:rsid w:val="00442909"/>
    <w:rsid w:val="00442B9A"/>
    <w:rsid w:val="00446C8E"/>
    <w:rsid w:val="0045235F"/>
    <w:rsid w:val="0045684E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2A3B"/>
    <w:rsid w:val="0049771A"/>
    <w:rsid w:val="004A72D5"/>
    <w:rsid w:val="004A7471"/>
    <w:rsid w:val="004B07D4"/>
    <w:rsid w:val="004B78A5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7328A"/>
    <w:rsid w:val="005745A5"/>
    <w:rsid w:val="0058102F"/>
    <w:rsid w:val="0058464C"/>
    <w:rsid w:val="00584C11"/>
    <w:rsid w:val="00585300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71DE"/>
    <w:rsid w:val="00767383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DDC"/>
    <w:rsid w:val="007F0A5C"/>
    <w:rsid w:val="007F2AA7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C0C97"/>
    <w:rsid w:val="008C432A"/>
    <w:rsid w:val="008C4C9A"/>
    <w:rsid w:val="008D02D5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0C96"/>
    <w:rsid w:val="009219EA"/>
    <w:rsid w:val="00921A51"/>
    <w:rsid w:val="0092717D"/>
    <w:rsid w:val="00931E8F"/>
    <w:rsid w:val="00932182"/>
    <w:rsid w:val="00933F1B"/>
    <w:rsid w:val="0093595A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6389"/>
    <w:rsid w:val="00990641"/>
    <w:rsid w:val="0099505A"/>
    <w:rsid w:val="00995CAA"/>
    <w:rsid w:val="00996835"/>
    <w:rsid w:val="009973EB"/>
    <w:rsid w:val="009A06FA"/>
    <w:rsid w:val="009A52C0"/>
    <w:rsid w:val="009A5E59"/>
    <w:rsid w:val="009A6EDF"/>
    <w:rsid w:val="009C55ED"/>
    <w:rsid w:val="009C5E96"/>
    <w:rsid w:val="009C6DA4"/>
    <w:rsid w:val="009C79D0"/>
    <w:rsid w:val="009D5077"/>
    <w:rsid w:val="009D6AAE"/>
    <w:rsid w:val="009D760C"/>
    <w:rsid w:val="009D76C9"/>
    <w:rsid w:val="009D7731"/>
    <w:rsid w:val="009E5B7D"/>
    <w:rsid w:val="009E744F"/>
    <w:rsid w:val="009E755B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381"/>
    <w:rsid w:val="00AE2906"/>
    <w:rsid w:val="00AE2DF9"/>
    <w:rsid w:val="00AE6BCB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1D7F"/>
    <w:rsid w:val="00B52A59"/>
    <w:rsid w:val="00B547C0"/>
    <w:rsid w:val="00B56206"/>
    <w:rsid w:val="00B647A8"/>
    <w:rsid w:val="00B766E9"/>
    <w:rsid w:val="00B7786F"/>
    <w:rsid w:val="00B804BE"/>
    <w:rsid w:val="00B80BCB"/>
    <w:rsid w:val="00B81147"/>
    <w:rsid w:val="00B82A62"/>
    <w:rsid w:val="00B84615"/>
    <w:rsid w:val="00B926AD"/>
    <w:rsid w:val="00B92CFA"/>
    <w:rsid w:val="00B93B5E"/>
    <w:rsid w:val="00B968A0"/>
    <w:rsid w:val="00BA3B7B"/>
    <w:rsid w:val="00BA4C0A"/>
    <w:rsid w:val="00BB5F6D"/>
    <w:rsid w:val="00BB61CC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642A0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6695"/>
    <w:rsid w:val="00D27B42"/>
    <w:rsid w:val="00D304E4"/>
    <w:rsid w:val="00D30B28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667F"/>
    <w:rsid w:val="00DF1AF7"/>
    <w:rsid w:val="00DF2D27"/>
    <w:rsid w:val="00E00115"/>
    <w:rsid w:val="00E03FFB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53DED"/>
    <w:rsid w:val="00E555D5"/>
    <w:rsid w:val="00E62A7E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6E3"/>
    <w:rsid w:val="00EB3A9C"/>
    <w:rsid w:val="00EB6056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763"/>
  </w:style>
  <w:style w:type="paragraph" w:styleId="1">
    <w:name w:val="heading 1"/>
    <w:basedOn w:val="a0"/>
    <w:next w:val="a0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176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9E5B7D"/>
    <w:rPr>
      <w:rFonts w:ascii="Calibri" w:eastAsia="Calibri" w:hAnsi="Calibri" w:cs="Times New Roman"/>
    </w:rPr>
  </w:style>
  <w:style w:type="paragraph" w:styleId="a7">
    <w:name w:val="Balloon Text"/>
    <w:basedOn w:val="a0"/>
    <w:link w:val="a8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unhideWhenUsed/>
    <w:rsid w:val="004812C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4812CB"/>
  </w:style>
  <w:style w:type="paragraph" w:styleId="ab">
    <w:name w:val="No Spacing"/>
    <w:uiPriority w:val="1"/>
    <w:qFormat/>
    <w:rsid w:val="00920C96"/>
    <w:pPr>
      <w:spacing w:after="0" w:line="240" w:lineRule="auto"/>
    </w:pPr>
  </w:style>
  <w:style w:type="paragraph" w:customStyle="1" w:styleId="a">
    <w:name w:val="Знак Знак Знак Знак"/>
    <w:basedOn w:val="a0"/>
    <w:semiHidden/>
    <w:rsid w:val="00F70994"/>
    <w:pPr>
      <w:numPr>
        <w:numId w:val="13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nhideWhenUsed/>
    <w:rsid w:val="004016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016DF"/>
  </w:style>
  <w:style w:type="numbering" w:customStyle="1" w:styleId="11">
    <w:name w:val="Нет списка1"/>
    <w:next w:val="a3"/>
    <w:semiHidden/>
    <w:rsid w:val="004016DF"/>
  </w:style>
  <w:style w:type="paragraph" w:styleId="ac">
    <w:name w:val="caption"/>
    <w:basedOn w:val="a0"/>
    <w:next w:val="a0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rsid w:val="004016DF"/>
  </w:style>
  <w:style w:type="table" w:styleId="ad">
    <w:name w:val="Table Grid"/>
    <w:basedOn w:val="a2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0"/>
    <w:link w:val="af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1"/>
    <w:link w:val="ae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 Знак Знак Знак Знак Знак"/>
    <w:basedOn w:val="a0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uiPriority w:val="99"/>
    <w:unhideWhenUsed/>
    <w:rsid w:val="004016DF"/>
    <w:rPr>
      <w:color w:val="0000FF"/>
      <w:u w:val="single"/>
    </w:rPr>
  </w:style>
  <w:style w:type="character" w:styleId="af2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unhideWhenUsed/>
    <w:rsid w:val="004016D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016DF"/>
  </w:style>
  <w:style w:type="character" w:customStyle="1" w:styleId="10">
    <w:name w:val="Заголовок 1 Знак"/>
    <w:basedOn w:val="a1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0">
    <w:name w:val="Нет списка3"/>
    <w:next w:val="a3"/>
    <w:uiPriority w:val="99"/>
    <w:semiHidden/>
    <w:rsid w:val="004016DF"/>
  </w:style>
  <w:style w:type="paragraph" w:customStyle="1" w:styleId="af5">
    <w:name w:val=" Знак Знак Знак Знак"/>
    <w:basedOn w:val="a0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0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0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0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0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0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footer"/>
    <w:basedOn w:val="a0"/>
    <w:link w:val="af7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D2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763"/>
  </w:style>
  <w:style w:type="paragraph" w:styleId="1">
    <w:name w:val="heading 1"/>
    <w:basedOn w:val="a0"/>
    <w:next w:val="a0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176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9E5B7D"/>
    <w:rPr>
      <w:rFonts w:ascii="Calibri" w:eastAsia="Calibri" w:hAnsi="Calibri" w:cs="Times New Roman"/>
    </w:rPr>
  </w:style>
  <w:style w:type="paragraph" w:styleId="a7">
    <w:name w:val="Balloon Text"/>
    <w:basedOn w:val="a0"/>
    <w:link w:val="a8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unhideWhenUsed/>
    <w:rsid w:val="004812C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4812CB"/>
  </w:style>
  <w:style w:type="paragraph" w:styleId="ab">
    <w:name w:val="No Spacing"/>
    <w:uiPriority w:val="1"/>
    <w:qFormat/>
    <w:rsid w:val="00920C96"/>
    <w:pPr>
      <w:spacing w:after="0" w:line="240" w:lineRule="auto"/>
    </w:pPr>
  </w:style>
  <w:style w:type="paragraph" w:customStyle="1" w:styleId="a">
    <w:name w:val="Знак Знак Знак Знак"/>
    <w:basedOn w:val="a0"/>
    <w:semiHidden/>
    <w:rsid w:val="00F70994"/>
    <w:pPr>
      <w:numPr>
        <w:numId w:val="13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nhideWhenUsed/>
    <w:rsid w:val="004016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016DF"/>
  </w:style>
  <w:style w:type="numbering" w:customStyle="1" w:styleId="11">
    <w:name w:val="Нет списка1"/>
    <w:next w:val="a3"/>
    <w:semiHidden/>
    <w:rsid w:val="004016DF"/>
  </w:style>
  <w:style w:type="paragraph" w:styleId="ac">
    <w:name w:val="caption"/>
    <w:basedOn w:val="a0"/>
    <w:next w:val="a0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rsid w:val="004016DF"/>
  </w:style>
  <w:style w:type="table" w:styleId="ad">
    <w:name w:val="Table Grid"/>
    <w:basedOn w:val="a2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0"/>
    <w:link w:val="af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1"/>
    <w:link w:val="ae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 Знак Знак Знак Знак Знак"/>
    <w:basedOn w:val="a0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uiPriority w:val="99"/>
    <w:unhideWhenUsed/>
    <w:rsid w:val="004016DF"/>
    <w:rPr>
      <w:color w:val="0000FF"/>
      <w:u w:val="single"/>
    </w:rPr>
  </w:style>
  <w:style w:type="character" w:styleId="af2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d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unhideWhenUsed/>
    <w:rsid w:val="004016D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016DF"/>
  </w:style>
  <w:style w:type="character" w:customStyle="1" w:styleId="10">
    <w:name w:val="Заголовок 1 Знак"/>
    <w:basedOn w:val="a1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0">
    <w:name w:val="Нет списка3"/>
    <w:next w:val="a3"/>
    <w:uiPriority w:val="99"/>
    <w:semiHidden/>
    <w:rsid w:val="004016DF"/>
  </w:style>
  <w:style w:type="paragraph" w:customStyle="1" w:styleId="af5">
    <w:name w:val=" Знак Знак Знак Знак"/>
    <w:basedOn w:val="a0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0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0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0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0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0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0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footer"/>
    <w:basedOn w:val="a0"/>
    <w:link w:val="af7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D2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aisk.ckspo.ru" TargetMode="External"/><Relationship Id="rId18" Type="http://schemas.openxmlformats.org/officeDocument/2006/relationships/hyperlink" Target="consultantplus://offline/ref=E1A617614E627CEAAB9E621CECD1439C77C3127B3736F0F9CDCCF705FFB103507A4D51A7C069B31D60TD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617614E627CEAAB9E621CECD1439C77C3127B3736F0F9CDCCF705FFB103507A4D51A7C069B31D60TDI" TargetMode="External"/><Relationship Id="rId17" Type="http://schemas.openxmlformats.org/officeDocument/2006/relationships/hyperlink" Target="consultantplus://offline/ref=E1A617614E627CEAAB9E621CECD1439C77C3127B3736F0F9CDCCF705FFB103507A4D51A7C069B11260T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aisk.ckspo.ru" TargetMode="External"/><Relationship Id="rId20" Type="http://schemas.openxmlformats.org/officeDocument/2006/relationships/hyperlink" Target="consultantplus://offline/ref=E1A617614E627CEAAB9E621CECD1439C77C3127B3736F0F9CDCCF705FFB103507A4D51A7C069B31D60T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11260T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aisk.cksp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19" Type="http://schemas.openxmlformats.org/officeDocument/2006/relationships/hyperlink" Target="consultantplus://offline/ref=E1A617614E627CEAAB9E621CECD1439C77C3127B3736F0F9CDCCF705FFB103507A4D51A7C069B11260T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hyperlink" Target="http://www.admaisk.cksp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670-FE92-4399-9907-F133BCEB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112</Pages>
  <Words>29282</Words>
  <Characters>166910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2014-11-05T06:20:00Z</dcterms:created>
  <dcterms:modified xsi:type="dcterms:W3CDTF">2014-11-05T08:35:00Z</dcterms:modified>
</cp:coreProperties>
</file>